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E68DE" w14:textId="77777777"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(Paraišk</w:t>
      </w:r>
      <w:r w:rsidR="00F363D0">
        <w:rPr>
          <w:rFonts w:ascii="Times New Roman" w:eastAsia="Times New Roman" w:hAnsi="Times New Roman" w:cs="Times New Roman"/>
          <w:b/>
          <w:sz w:val="24"/>
          <w:szCs w:val="24"/>
        </w:rPr>
        <w:t>os dėl dalyvavimo Nacionalinio</w:t>
      </w:r>
      <w:r w:rsidRPr="00211821">
        <w:rPr>
          <w:rFonts w:ascii="Times New Roman" w:eastAsia="Times New Roman" w:hAnsi="Times New Roman" w:cs="Times New Roman"/>
          <w:b/>
          <w:sz w:val="24"/>
          <w:szCs w:val="24"/>
        </w:rPr>
        <w:t xml:space="preserve"> atsakingo verslo </w:t>
      </w:r>
      <w:r w:rsidR="00F363D0">
        <w:rPr>
          <w:rFonts w:ascii="Times New Roman" w:eastAsia="Times New Roman" w:hAnsi="Times New Roman" w:cs="Times New Roman"/>
          <w:b/>
          <w:sz w:val="24"/>
          <w:szCs w:val="24"/>
        </w:rPr>
        <w:t xml:space="preserve">apdovanojimo </w:t>
      </w:r>
      <w:r w:rsidRPr="00211821">
        <w:rPr>
          <w:rFonts w:ascii="Times New Roman" w:eastAsia="Times New Roman" w:hAnsi="Times New Roman" w:cs="Times New Roman"/>
          <w:b/>
          <w:sz w:val="24"/>
          <w:szCs w:val="24"/>
        </w:rPr>
        <w:t>konkurse forma)</w:t>
      </w:r>
    </w:p>
    <w:p w14:paraId="787A0727" w14:textId="77777777" w:rsidR="00B80CE0" w:rsidRPr="00211821" w:rsidRDefault="00B80CE0" w:rsidP="00D754E1">
      <w:pPr>
        <w:spacing w:after="0" w:line="240" w:lineRule="auto"/>
        <w:ind w:firstLine="720"/>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 xml:space="preserve"> </w:t>
      </w:r>
    </w:p>
    <w:p w14:paraId="7C7162C4"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_______________________________________________________________</w:t>
      </w:r>
    </w:p>
    <w:p w14:paraId="24E7064C"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(paraišką teikiančios įmonės pavadinimas)</w:t>
      </w:r>
    </w:p>
    <w:p w14:paraId="4DE94649"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p>
    <w:p w14:paraId="093A2C99"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________________________________________________________________</w:t>
      </w:r>
    </w:p>
    <w:p w14:paraId="17CDA767"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(kodas, adresas, telefonas, faksas, el. paštas)</w:t>
      </w:r>
    </w:p>
    <w:p w14:paraId="479BC846"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3E5F059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5E6540E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6D76A9DD" w14:textId="77777777" w:rsidR="00B80CE0" w:rsidRPr="00211821" w:rsidRDefault="00B80CE0" w:rsidP="00D754E1">
      <w:pPr>
        <w:spacing w:after="0" w:line="240" w:lineRule="auto"/>
        <w:outlineLvl w:val="0"/>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 xml:space="preserve">Socialinės apsaugos ir darbo ministerijai </w:t>
      </w:r>
    </w:p>
    <w:p w14:paraId="7C5F70FA" w14:textId="77777777" w:rsidR="00B80CE0" w:rsidRPr="00211821" w:rsidRDefault="00B80CE0" w:rsidP="00D754E1">
      <w:pPr>
        <w:spacing w:after="0" w:line="240" w:lineRule="auto"/>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A. Vivulskio g. 11</w:t>
      </w:r>
    </w:p>
    <w:p w14:paraId="747E2406" w14:textId="77777777" w:rsidR="00B80CE0" w:rsidRPr="00211821" w:rsidRDefault="00B80CE0" w:rsidP="00D754E1">
      <w:pPr>
        <w:spacing w:after="0" w:line="240" w:lineRule="auto"/>
        <w:rPr>
          <w:rFonts w:ascii="Times New Roman" w:eastAsia="Times New Roman" w:hAnsi="Times New Roman" w:cs="Times New Roman"/>
          <w:color w:val="000000"/>
          <w:sz w:val="24"/>
          <w:szCs w:val="24"/>
        </w:rPr>
      </w:pPr>
      <w:r w:rsidRPr="00211821">
        <w:rPr>
          <w:rFonts w:ascii="Times New Roman" w:eastAsia="Times New Roman" w:hAnsi="Times New Roman" w:cs="Times New Roman"/>
          <w:color w:val="000000"/>
          <w:sz w:val="24"/>
          <w:szCs w:val="24"/>
        </w:rPr>
        <w:t>03610 Vilnius</w:t>
      </w:r>
    </w:p>
    <w:p w14:paraId="2638E81A"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702CF2E7"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p w14:paraId="076F705F"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5936A814" w14:textId="77777777" w:rsidR="00B80CE0" w:rsidRPr="00211821" w:rsidRDefault="00B80CE0" w:rsidP="00D754E1">
      <w:pPr>
        <w:spacing w:after="0" w:line="240" w:lineRule="auto"/>
        <w:jc w:val="center"/>
        <w:outlineLvl w:val="0"/>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PARAIŠKA</w:t>
      </w:r>
    </w:p>
    <w:p w14:paraId="20DAF09E" w14:textId="0CB3D636"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bCs/>
          <w:sz w:val="24"/>
          <w:szCs w:val="24"/>
        </w:rPr>
        <w:t xml:space="preserve">DĖL </w:t>
      </w:r>
      <w:r w:rsidR="00F363D0">
        <w:rPr>
          <w:rFonts w:ascii="Times New Roman" w:eastAsia="Times New Roman" w:hAnsi="Times New Roman" w:cs="Times New Roman"/>
          <w:b/>
          <w:sz w:val="24"/>
          <w:szCs w:val="24"/>
        </w:rPr>
        <w:t>DALYVAVIMO NACIONALINIO</w:t>
      </w:r>
      <w:r w:rsidRPr="00211821">
        <w:rPr>
          <w:rFonts w:ascii="Times New Roman" w:eastAsia="Times New Roman" w:hAnsi="Times New Roman" w:cs="Times New Roman"/>
          <w:b/>
          <w:sz w:val="24"/>
          <w:szCs w:val="24"/>
        </w:rPr>
        <w:t xml:space="preserve"> ATSAKINGO VERSLO</w:t>
      </w:r>
      <w:r w:rsidR="00F363D0">
        <w:rPr>
          <w:rFonts w:ascii="Times New Roman" w:eastAsia="Times New Roman" w:hAnsi="Times New Roman" w:cs="Times New Roman"/>
          <w:b/>
          <w:sz w:val="24"/>
          <w:szCs w:val="24"/>
        </w:rPr>
        <w:t xml:space="preserve"> APDOVANOJIMO</w:t>
      </w:r>
      <w:r w:rsidR="00A72178">
        <w:rPr>
          <w:rFonts w:ascii="Times New Roman" w:eastAsia="Times New Roman" w:hAnsi="Times New Roman" w:cs="Times New Roman"/>
          <w:b/>
          <w:sz w:val="24"/>
          <w:szCs w:val="24"/>
        </w:rPr>
        <w:t xml:space="preserve"> KONKURSE 202</w:t>
      </w:r>
      <w:r w:rsidR="00C1518D">
        <w:rPr>
          <w:rFonts w:ascii="Times New Roman" w:eastAsia="Times New Roman" w:hAnsi="Times New Roman" w:cs="Times New Roman"/>
          <w:b/>
          <w:sz w:val="24"/>
          <w:szCs w:val="24"/>
        </w:rPr>
        <w:t>1</w:t>
      </w:r>
      <w:r w:rsidR="000A16A9" w:rsidRPr="00211821">
        <w:rPr>
          <w:rFonts w:ascii="Times New Roman" w:eastAsia="Times New Roman" w:hAnsi="Times New Roman" w:cs="Times New Roman"/>
          <w:b/>
          <w:sz w:val="24"/>
          <w:szCs w:val="24"/>
        </w:rPr>
        <w:t xml:space="preserve"> </w:t>
      </w:r>
      <w:r w:rsidRPr="00211821">
        <w:rPr>
          <w:rFonts w:ascii="Times New Roman" w:eastAsia="Times New Roman" w:hAnsi="Times New Roman" w:cs="Times New Roman"/>
          <w:b/>
          <w:sz w:val="24"/>
          <w:szCs w:val="24"/>
        </w:rPr>
        <w:t xml:space="preserve">METAIS </w:t>
      </w:r>
    </w:p>
    <w:p w14:paraId="0A4D9FB7" w14:textId="76F7EEEC" w:rsidR="00B80CE0" w:rsidRPr="00211821" w:rsidRDefault="00C1518D" w:rsidP="00D754E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PALANKIAUSIĄ EMOCINĘ APLINKĄ KURIANTI ĮMONĖ</w:t>
      </w:r>
    </w:p>
    <w:p w14:paraId="5EF4D970"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72469319" w14:textId="77777777" w:rsidR="00B80CE0" w:rsidRPr="00211821" w:rsidRDefault="00B80CE0" w:rsidP="00D754E1">
      <w:pPr>
        <w:spacing w:after="0" w:line="240" w:lineRule="auto"/>
        <w:jc w:val="center"/>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_________________ Nr. ___________</w:t>
      </w:r>
    </w:p>
    <w:p w14:paraId="18861820" w14:textId="77777777" w:rsidR="00B80CE0" w:rsidRDefault="00B80CE0" w:rsidP="00D754E1">
      <w:pPr>
        <w:spacing w:after="0" w:line="240" w:lineRule="auto"/>
        <w:ind w:left="2160" w:firstLine="720"/>
        <w:rPr>
          <w:rFonts w:ascii="Times New Roman" w:eastAsia="Times New Roman" w:hAnsi="Times New Roman" w:cs="Times New Roman"/>
          <w:sz w:val="24"/>
          <w:szCs w:val="24"/>
          <w:vertAlign w:val="superscript"/>
        </w:rPr>
      </w:pPr>
      <w:r w:rsidRPr="00211821">
        <w:rPr>
          <w:rFonts w:ascii="Times New Roman" w:eastAsia="Times New Roman" w:hAnsi="Times New Roman" w:cs="Times New Roman"/>
          <w:sz w:val="24"/>
          <w:szCs w:val="24"/>
          <w:vertAlign w:val="superscript"/>
        </w:rPr>
        <w:t xml:space="preserve">                     (data)</w:t>
      </w:r>
    </w:p>
    <w:p w14:paraId="6B5848C8" w14:textId="77777777" w:rsidR="005C4C04" w:rsidRPr="00211821" w:rsidRDefault="005C4C04" w:rsidP="005C4C04">
      <w:pPr>
        <w:tabs>
          <w:tab w:val="left" w:pos="5070"/>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w:t>
      </w:r>
    </w:p>
    <w:p w14:paraId="34ED1399" w14:textId="77777777" w:rsidR="00B80CE0" w:rsidRPr="00211821" w:rsidRDefault="005C4C04" w:rsidP="005C4C04">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(vieta)</w:t>
      </w:r>
    </w:p>
    <w:p w14:paraId="0615A0A3" w14:textId="77777777" w:rsidR="005C4C04" w:rsidRDefault="005C4C04" w:rsidP="00D754E1">
      <w:pPr>
        <w:spacing w:after="0" w:line="240" w:lineRule="auto"/>
        <w:rPr>
          <w:rFonts w:ascii="Times New Roman" w:eastAsia="Times New Roman" w:hAnsi="Times New Roman" w:cs="Times New Roman"/>
          <w:b/>
          <w:bCs/>
          <w:sz w:val="24"/>
          <w:szCs w:val="24"/>
        </w:rPr>
      </w:pPr>
    </w:p>
    <w:p w14:paraId="06C04EB5" w14:textId="77777777" w:rsidR="005C4C04" w:rsidRDefault="005C4C04" w:rsidP="00D754E1">
      <w:pPr>
        <w:spacing w:after="0" w:line="240" w:lineRule="auto"/>
        <w:rPr>
          <w:rFonts w:ascii="Times New Roman" w:eastAsia="Times New Roman" w:hAnsi="Times New Roman" w:cs="Times New Roman"/>
          <w:b/>
          <w:bCs/>
          <w:sz w:val="24"/>
          <w:szCs w:val="24"/>
        </w:rPr>
      </w:pPr>
    </w:p>
    <w:p w14:paraId="1A981FCB" w14:textId="77777777" w:rsidR="00B80CE0" w:rsidRPr="00211821" w:rsidRDefault="00B80CE0"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1. Bendrieji duomenys</w:t>
      </w:r>
    </w:p>
    <w:p w14:paraId="59085E66"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 xml:space="preserve">Nominuojamo pareiškėjo pavadinimas </w:t>
      </w:r>
    </w:p>
    <w:p w14:paraId="311A5CFA"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Kodas</w:t>
      </w:r>
    </w:p>
    <w:p w14:paraId="5B6DA834"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Adresas</w:t>
      </w:r>
    </w:p>
    <w:p w14:paraId="18DAB460"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Miestas ir pašto indeksas</w:t>
      </w:r>
    </w:p>
    <w:p w14:paraId="1946866B"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Telefonas (su tarpmiestiniu kodu)</w:t>
      </w:r>
    </w:p>
    <w:p w14:paraId="419F6B8C"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Faksas (su tarpmiestiniu kodu)</w:t>
      </w:r>
    </w:p>
    <w:p w14:paraId="1BEDA7F0"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Elektroninis paštas</w:t>
      </w:r>
    </w:p>
    <w:p w14:paraId="07506002"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Interneto puslapis</w:t>
      </w:r>
    </w:p>
    <w:p w14:paraId="317FDA95" w14:textId="77777777" w:rsidR="00B80CE0" w:rsidRPr="00211821" w:rsidRDefault="009737B9"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sz w:val="24"/>
          <w:szCs w:val="24"/>
        </w:rPr>
        <w:t>Į</w:t>
      </w:r>
      <w:r w:rsidR="00B80CE0" w:rsidRPr="00211821">
        <w:rPr>
          <w:rFonts w:ascii="Times New Roman" w:eastAsia="Times New Roman" w:hAnsi="Times New Roman" w:cs="Times New Roman"/>
          <w:sz w:val="24"/>
          <w:szCs w:val="24"/>
        </w:rPr>
        <w:t>monės, kuri teikia paraišką, kategorija</w:t>
      </w:r>
      <w:r w:rsidR="00B80CE0" w:rsidRPr="00211821">
        <w:rPr>
          <w:rFonts w:ascii="Times New Roman" w:eastAsia="Times New Roman" w:hAnsi="Times New Roman" w:cs="Times New Roman"/>
          <w:sz w:val="24"/>
          <w:szCs w:val="24"/>
          <w:vertAlign w:val="superscript"/>
        </w:rPr>
        <w:footnoteReference w:id="1"/>
      </w:r>
    </w:p>
    <w:p w14:paraId="10F16644"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tbl>
      <w:tblPr>
        <w:tblW w:w="0" w:type="auto"/>
        <w:tblLayout w:type="fixed"/>
        <w:tblLook w:val="0000" w:firstRow="0" w:lastRow="0" w:firstColumn="0" w:lastColumn="0" w:noHBand="0" w:noVBand="0"/>
      </w:tblPr>
      <w:tblGrid>
        <w:gridCol w:w="9828"/>
      </w:tblGrid>
      <w:tr w:rsidR="00B80CE0" w:rsidRPr="005B5767" w14:paraId="0F851209" w14:textId="77777777" w:rsidTr="005B425D">
        <w:tc>
          <w:tcPr>
            <w:tcW w:w="9828" w:type="dxa"/>
          </w:tcPr>
          <w:p w14:paraId="17ECF3E8" w14:textId="77777777" w:rsidR="00B80CE0" w:rsidRPr="005B5767" w:rsidRDefault="00B80CE0" w:rsidP="00D754E1">
            <w:pPr>
              <w:spacing w:after="0" w:line="240" w:lineRule="auto"/>
              <w:jc w:val="both"/>
              <w:rPr>
                <w:rFonts w:ascii="Times New Roman" w:eastAsia="Times New Roman" w:hAnsi="Times New Roman" w:cs="Times New Roman"/>
                <w:b/>
                <w:bCs/>
                <w:sz w:val="24"/>
                <w:szCs w:val="24"/>
              </w:rPr>
            </w:pPr>
            <w:r w:rsidRPr="005B5767">
              <w:rPr>
                <w:rFonts w:ascii="Times New Roman" w:eastAsia="Times New Roman" w:hAnsi="Times New Roman" w:cs="Times New Roman"/>
                <w:b/>
                <w:bCs/>
                <w:sz w:val="24"/>
                <w:szCs w:val="24"/>
              </w:rPr>
              <w:t>2. Informacija apie pareiškėją</w:t>
            </w:r>
          </w:p>
          <w:p w14:paraId="7855BD68"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Darbuotojų skaičius</w:t>
            </w:r>
          </w:p>
          <w:p w14:paraId="0C502C7B"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Filialų skaičius (jei taikoma)</w:t>
            </w:r>
          </w:p>
          <w:p w14:paraId="7AC71B29"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Apyvarta</w:t>
            </w:r>
          </w:p>
          <w:p w14:paraId="4369E1BD"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Veiklos apibūdinimas</w:t>
            </w:r>
          </w:p>
          <w:p w14:paraId="5005F497"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Kontaktinis asmuo (vardas, pavardė, elektroninis paštas, telefonas)</w:t>
            </w:r>
          </w:p>
        </w:tc>
      </w:tr>
    </w:tbl>
    <w:p w14:paraId="7F119A30" w14:textId="77777777" w:rsidR="00B80CE0" w:rsidRPr="005B5767" w:rsidRDefault="00B80CE0" w:rsidP="00D754E1">
      <w:pPr>
        <w:spacing w:after="0" w:line="240" w:lineRule="auto"/>
        <w:rPr>
          <w:rFonts w:ascii="Times New Roman" w:eastAsia="Times New Roman" w:hAnsi="Times New Roman" w:cs="Times New Roman"/>
          <w:sz w:val="24"/>
          <w:szCs w:val="24"/>
        </w:rPr>
      </w:pPr>
    </w:p>
    <w:p w14:paraId="6155291C"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p>
    <w:p w14:paraId="1B16F2D0" w14:textId="77777777" w:rsidR="004B19FE" w:rsidRPr="00211821" w:rsidRDefault="004B19FE" w:rsidP="00D754E1">
      <w:pPr>
        <w:spacing w:after="0" w:line="240" w:lineRule="auto"/>
        <w:jc w:val="both"/>
        <w:rPr>
          <w:rFonts w:ascii="Times New Roman" w:eastAsia="Times New Roman" w:hAnsi="Times New Roman" w:cs="Times New Roman"/>
          <w:b/>
          <w:sz w:val="24"/>
          <w:szCs w:val="24"/>
        </w:rPr>
        <w:sectPr w:rsidR="004B19FE" w:rsidRPr="00211821" w:rsidSect="00B6582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pPr>
    </w:p>
    <w:p w14:paraId="5A6DCEA8"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lastRenderedPageBreak/>
        <w:t>3. Įmonių socialinės atsakomybės (toliau – ĮSA) veiklų ir (ar) iniciatyvų, susijusių su nominacija</w:t>
      </w:r>
      <w:r w:rsidRPr="00211821">
        <w:rPr>
          <w:rFonts w:ascii="Times New Roman" w:eastAsia="Times New Roman" w:hAnsi="Times New Roman" w:cs="Times New Roman"/>
          <w:b/>
          <w:sz w:val="24"/>
          <w:szCs w:val="24"/>
          <w:vertAlign w:val="superscript"/>
        </w:rPr>
        <w:footnoteReference w:id="2"/>
      </w:r>
      <w:r w:rsidRPr="00211821">
        <w:rPr>
          <w:rFonts w:ascii="Times New Roman" w:eastAsia="Times New Roman" w:hAnsi="Times New Roman" w:cs="Times New Roman"/>
          <w:b/>
          <w:sz w:val="24"/>
          <w:szCs w:val="24"/>
        </w:rPr>
        <w:t xml:space="preserve">, kuriai teikiama paraiška, </w:t>
      </w:r>
      <w:r w:rsidR="00FC51AC">
        <w:rPr>
          <w:rFonts w:ascii="Times New Roman" w:eastAsia="Times New Roman" w:hAnsi="Times New Roman" w:cs="Times New Roman"/>
          <w:b/>
          <w:sz w:val="24"/>
          <w:szCs w:val="24"/>
        </w:rPr>
        <w:t>apibūdinimas pagal</w:t>
      </w:r>
      <w:r w:rsidRPr="00211821">
        <w:rPr>
          <w:rFonts w:ascii="Times New Roman" w:eastAsia="Times New Roman" w:hAnsi="Times New Roman" w:cs="Times New Roman"/>
          <w:b/>
          <w:sz w:val="24"/>
          <w:szCs w:val="24"/>
        </w:rPr>
        <w:t xml:space="preserve"> vertinimo kriterijus</w:t>
      </w:r>
    </w:p>
    <w:p w14:paraId="419DEC9B" w14:textId="77777777" w:rsidR="000D4FA5" w:rsidRDefault="000D4FA5" w:rsidP="00D754E1">
      <w:pPr>
        <w:spacing w:after="0" w:line="240" w:lineRule="auto"/>
        <w:rPr>
          <w:rFonts w:ascii="Times New Roman" w:hAnsi="Times New Roman" w:cs="Times New Roman"/>
          <w:sz w:val="24"/>
          <w:szCs w:val="24"/>
        </w:rPr>
      </w:pPr>
    </w:p>
    <w:p w14:paraId="628ACD86" w14:textId="77777777" w:rsidR="000D4FA5" w:rsidRDefault="000D4FA5" w:rsidP="00D754E1">
      <w:pPr>
        <w:spacing w:after="0" w:line="240" w:lineRule="auto"/>
        <w:rPr>
          <w:rFonts w:ascii="Times New Roman" w:hAnsi="Times New Roman" w:cs="Times New Roman"/>
          <w:sz w:val="24"/>
          <w:szCs w:val="24"/>
        </w:rPr>
      </w:pPr>
    </w:p>
    <w:tbl>
      <w:tblPr>
        <w:tblStyle w:val="Lentelstinklelis"/>
        <w:tblW w:w="15134" w:type="dxa"/>
        <w:tblLayout w:type="fixed"/>
        <w:tblLook w:val="04A0" w:firstRow="1" w:lastRow="0" w:firstColumn="1" w:lastColumn="0" w:noHBand="0" w:noVBand="1"/>
      </w:tblPr>
      <w:tblGrid>
        <w:gridCol w:w="5920"/>
        <w:gridCol w:w="6521"/>
        <w:gridCol w:w="1417"/>
        <w:gridCol w:w="1276"/>
      </w:tblGrid>
      <w:tr w:rsidR="006815E1" w14:paraId="1C5CA19A" w14:textId="77777777" w:rsidTr="000E6441">
        <w:tc>
          <w:tcPr>
            <w:tcW w:w="15134" w:type="dxa"/>
            <w:gridSpan w:val="4"/>
          </w:tcPr>
          <w:p w14:paraId="25D688F9" w14:textId="05125259" w:rsidR="006815E1" w:rsidRPr="006815E1" w:rsidRDefault="006815E1" w:rsidP="006815E1">
            <w:pPr>
              <w:spacing w:after="160" w:line="259" w:lineRule="auto"/>
              <w:jc w:val="both"/>
              <w:rPr>
                <w:rFonts w:ascii="Times New Roman" w:eastAsia="Calibri" w:hAnsi="Times New Roman" w:cs="Times New Roman"/>
                <w:sz w:val="24"/>
                <w:szCs w:val="24"/>
              </w:rPr>
            </w:pPr>
            <w:r w:rsidRPr="006815E1">
              <w:rPr>
                <w:rFonts w:ascii="Times New Roman" w:eastAsia="Calibri" w:hAnsi="Times New Roman" w:cs="Times New Roman"/>
                <w:b/>
                <w:bCs/>
                <w:sz w:val="24"/>
                <w:szCs w:val="24"/>
              </w:rPr>
              <w:t xml:space="preserve">Darbuotojų gerovė </w:t>
            </w:r>
            <w:r w:rsidRPr="006815E1">
              <w:rPr>
                <w:rFonts w:ascii="Times New Roman" w:eastAsia="Calibri" w:hAnsi="Times New Roman" w:cs="Times New Roman"/>
                <w:sz w:val="24"/>
                <w:szCs w:val="24"/>
              </w:rPr>
              <w:t xml:space="preserve">(angl. well-being at work / workplace well-being / employees‘ well-being) </w:t>
            </w:r>
            <w:r>
              <w:rPr>
                <w:rFonts w:ascii="Times New Roman" w:eastAsia="Calibri" w:hAnsi="Times New Roman" w:cs="Times New Roman"/>
                <w:sz w:val="24"/>
                <w:szCs w:val="24"/>
              </w:rPr>
              <w:t>suprantama kaip reiškinys</w:t>
            </w:r>
            <w:r w:rsidRPr="006815E1">
              <w:rPr>
                <w:rFonts w:ascii="Times New Roman" w:eastAsia="Calibri" w:hAnsi="Times New Roman" w:cs="Times New Roman"/>
                <w:sz w:val="24"/>
                <w:szCs w:val="24"/>
              </w:rPr>
              <w:t xml:space="preserve">, </w:t>
            </w:r>
            <w:r>
              <w:rPr>
                <w:rFonts w:ascii="Times New Roman" w:eastAsia="Calibri" w:hAnsi="Times New Roman" w:cs="Times New Roman"/>
                <w:sz w:val="24"/>
                <w:szCs w:val="24"/>
              </w:rPr>
              <w:t>kai</w:t>
            </w:r>
            <w:r w:rsidRPr="006815E1">
              <w:rPr>
                <w:rFonts w:ascii="Times New Roman" w:eastAsia="Calibri" w:hAnsi="Times New Roman" w:cs="Times New Roman"/>
                <w:sz w:val="24"/>
                <w:szCs w:val="24"/>
              </w:rPr>
              <w:t xml:space="preserve"> dirbantys žmonės savo darbą suvokia kaip prasmingą ir teikiantį pasitenkinimą dirbant saugioje, sveikoje, kompetentingų darbuotojų ir jų komandų gerai valdomoje darbo aplinkoje.</w:t>
            </w:r>
          </w:p>
          <w:p w14:paraId="325180B0" w14:textId="39045C50" w:rsidR="006815E1" w:rsidRPr="006815E1" w:rsidRDefault="006815E1" w:rsidP="006815E1">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Kaip teigia Tarptautinė darbo organizacija (TDO)</w:t>
            </w:r>
            <w:r w:rsidRPr="006815E1">
              <w:rPr>
                <w:rFonts w:ascii="Times New Roman" w:eastAsia="Calibri" w:hAnsi="Times New Roman" w:cs="Times New Roman"/>
                <w:b/>
                <w:bCs/>
                <w:sz w:val="24"/>
                <w:szCs w:val="24"/>
              </w:rPr>
              <w:t xml:space="preserve">, gerovė </w:t>
            </w:r>
            <w:r w:rsidRPr="006815E1">
              <w:rPr>
                <w:rFonts w:ascii="Times New Roman" w:eastAsia="Calibri" w:hAnsi="Times New Roman" w:cs="Times New Roman"/>
                <w:sz w:val="24"/>
                <w:szCs w:val="24"/>
              </w:rPr>
              <w:t xml:space="preserve">yra dar viena koncepcija, susijusi su visais darbinio gyvenimo aspektais. Ji apima saugias ir sveikas darbo aplinkos sąlygas, tai, kaip darbuotojai jaučiasi savo darbo aplinkoje, darbo aplinkos klimatą ir darbo organizavimą. Darbuotojų gerovė yra svarbus ilgalaikio organizacijos efektyvumo veiksnys. </w:t>
            </w:r>
          </w:p>
          <w:p w14:paraId="7BC2BDAB" w14:textId="77777777" w:rsidR="006815E1" w:rsidRPr="006815E1" w:rsidRDefault="006815E1" w:rsidP="006815E1">
            <w:pPr>
              <w:spacing w:after="160" w:line="259" w:lineRule="auto"/>
              <w:jc w:val="both"/>
              <w:rPr>
                <w:rFonts w:ascii="Times New Roman" w:eastAsia="Calibri" w:hAnsi="Times New Roman" w:cs="Times New Roman"/>
                <w:b/>
                <w:bCs/>
                <w:sz w:val="24"/>
                <w:szCs w:val="24"/>
              </w:rPr>
            </w:pPr>
            <w:r w:rsidRPr="006815E1">
              <w:rPr>
                <w:rFonts w:ascii="Times New Roman" w:eastAsia="Calibri" w:hAnsi="Times New Roman" w:cs="Times New Roman"/>
                <w:b/>
                <w:bCs/>
                <w:sz w:val="24"/>
                <w:szCs w:val="24"/>
              </w:rPr>
              <w:t xml:space="preserve">Galimi darbuotojų gerovės elementai: </w:t>
            </w:r>
          </w:p>
          <w:p w14:paraId="531C0B13" w14:textId="75E1AA3F" w:rsidR="006815E1" w:rsidRDefault="006815E1" w:rsidP="006815E1">
            <w:pPr>
              <w:pStyle w:val="Sraopastraipa"/>
              <w:numPr>
                <w:ilvl w:val="0"/>
                <w:numId w:val="4"/>
              </w:numPr>
              <w:spacing w:after="160" w:line="259" w:lineRule="auto"/>
              <w:jc w:val="both"/>
              <w:rPr>
                <w:rFonts w:ascii="Times New Roman" w:eastAsia="Calibri" w:hAnsi="Times New Roman" w:cs="Times New Roman"/>
                <w:sz w:val="24"/>
                <w:szCs w:val="24"/>
              </w:rPr>
            </w:pPr>
            <w:r w:rsidRPr="006815E1">
              <w:rPr>
                <w:rFonts w:ascii="Times New Roman" w:eastAsia="Calibri" w:hAnsi="Times New Roman" w:cs="Times New Roman"/>
                <w:sz w:val="24"/>
                <w:szCs w:val="24"/>
              </w:rPr>
              <w:t>Darbui ir asmeniniam gyvenimui derinti palankios organizacijos kultūros kūrimas ir palankių darbo sąlygų diegimas;</w:t>
            </w:r>
          </w:p>
          <w:p w14:paraId="16CD300F" w14:textId="77777777" w:rsidR="003E39CE" w:rsidRPr="00BC0BF2" w:rsidRDefault="006815E1" w:rsidP="003E39CE">
            <w:pPr>
              <w:pStyle w:val="Sraopastraipa"/>
              <w:numPr>
                <w:ilvl w:val="0"/>
                <w:numId w:val="4"/>
              </w:numPr>
              <w:spacing w:after="160" w:line="259" w:lineRule="auto"/>
              <w:jc w:val="both"/>
              <w:rPr>
                <w:rFonts w:ascii="Times New Roman" w:eastAsia="Calibri" w:hAnsi="Times New Roman" w:cs="Times New Roman"/>
                <w:sz w:val="24"/>
                <w:szCs w:val="24"/>
              </w:rPr>
            </w:pPr>
            <w:r w:rsidRPr="00BC0BF2">
              <w:rPr>
                <w:rFonts w:ascii="Times New Roman" w:eastAsia="Calibri" w:hAnsi="Times New Roman" w:cs="Times New Roman"/>
                <w:sz w:val="24"/>
                <w:szCs w:val="24"/>
              </w:rPr>
              <w:t>Darbuotojų emocinės gerovės (emocinės aplinkos) kūrimas ir diegimas;</w:t>
            </w:r>
          </w:p>
          <w:p w14:paraId="54CECF28" w14:textId="406B0890" w:rsidR="00466B99" w:rsidRPr="009704F4" w:rsidRDefault="006815E1" w:rsidP="00466B99">
            <w:pPr>
              <w:pStyle w:val="Sraopastraipa"/>
              <w:numPr>
                <w:ilvl w:val="0"/>
                <w:numId w:val="4"/>
              </w:numPr>
              <w:spacing w:after="160" w:line="259" w:lineRule="auto"/>
              <w:jc w:val="both"/>
              <w:rPr>
                <w:rFonts w:ascii="Times New Roman" w:eastAsia="Calibri" w:hAnsi="Times New Roman" w:cs="Times New Roman"/>
                <w:sz w:val="24"/>
                <w:szCs w:val="24"/>
              </w:rPr>
            </w:pPr>
            <w:r w:rsidRPr="003E39CE">
              <w:rPr>
                <w:rFonts w:ascii="Times New Roman" w:eastAsia="Calibri" w:hAnsi="Times New Roman" w:cs="Times New Roman"/>
                <w:sz w:val="24"/>
                <w:szCs w:val="24"/>
              </w:rPr>
              <w:t xml:space="preserve">Darbuotojų motyvacijos kūrimas ir diegimas. </w:t>
            </w:r>
          </w:p>
          <w:p w14:paraId="12F7601F" w14:textId="1CBDDA1B" w:rsidR="00466B99" w:rsidRPr="00466B99" w:rsidRDefault="00466B99" w:rsidP="00466B99">
            <w:pPr>
              <w:spacing w:after="160" w:line="259" w:lineRule="auto"/>
              <w:jc w:val="both"/>
              <w:rPr>
                <w:rFonts w:ascii="Times New Roman" w:eastAsia="Calibri" w:hAnsi="Times New Roman" w:cs="Times New Roman"/>
                <w:sz w:val="24"/>
                <w:szCs w:val="24"/>
              </w:rPr>
            </w:pPr>
            <w:r w:rsidRPr="00466B99">
              <w:rPr>
                <w:rFonts w:ascii="Times New Roman" w:eastAsia="Calibri" w:hAnsi="Times New Roman" w:cs="Times New Roman"/>
                <w:sz w:val="24"/>
                <w:szCs w:val="24"/>
              </w:rPr>
              <w:t xml:space="preserve">Europos saugos ir sveikatos agentūros </w:t>
            </w:r>
            <w:r>
              <w:rPr>
                <w:rFonts w:ascii="Times New Roman" w:eastAsia="Calibri" w:hAnsi="Times New Roman" w:cs="Times New Roman"/>
                <w:sz w:val="24"/>
                <w:szCs w:val="24"/>
              </w:rPr>
              <w:t>duomenimis</w:t>
            </w:r>
            <w:r w:rsidRPr="00466B99">
              <w:rPr>
                <w:rFonts w:ascii="Times New Roman" w:eastAsia="Calibri" w:hAnsi="Times New Roman" w:cs="Times New Roman"/>
                <w:sz w:val="24"/>
                <w:szCs w:val="24"/>
              </w:rPr>
              <w:t xml:space="preserve">, </w:t>
            </w:r>
            <w:r w:rsidRPr="00466B99">
              <w:rPr>
                <w:rFonts w:ascii="Times New Roman" w:eastAsia="Calibri" w:hAnsi="Times New Roman" w:cs="Times New Roman"/>
                <w:b/>
                <w:bCs/>
                <w:sz w:val="24"/>
                <w:szCs w:val="24"/>
              </w:rPr>
              <w:t>su darbu susijęs stresas yra antra labiausiai pasitaikanti sveikatos problema</w:t>
            </w:r>
            <w:r w:rsidRPr="00466B99">
              <w:rPr>
                <w:rFonts w:ascii="Times New Roman" w:eastAsia="Calibri" w:hAnsi="Times New Roman" w:cs="Times New Roman"/>
                <w:sz w:val="24"/>
                <w:szCs w:val="24"/>
              </w:rPr>
              <w:t xml:space="preserve"> – ji daro įtaką apie 40 mln. darbuotojų ES ir ši problema sudaro apie 50–60</w:t>
            </w:r>
            <w:r>
              <w:rPr>
                <w:rFonts w:ascii="Times New Roman" w:eastAsia="Calibri" w:hAnsi="Times New Roman" w:cs="Times New Roman"/>
                <w:sz w:val="24"/>
                <w:szCs w:val="24"/>
              </w:rPr>
              <w:t xml:space="preserve"> proc.</w:t>
            </w:r>
            <w:r w:rsidRPr="00466B99">
              <w:rPr>
                <w:rFonts w:ascii="Times New Roman" w:eastAsia="Calibri" w:hAnsi="Times New Roman" w:cs="Times New Roman"/>
                <w:sz w:val="24"/>
                <w:szCs w:val="24"/>
              </w:rPr>
              <w:t xml:space="preserve"> visų prarastų darbo dienų (EU-OSHA, 2017).</w:t>
            </w:r>
          </w:p>
          <w:p w14:paraId="372F3092" w14:textId="64B3356D" w:rsidR="00466B99" w:rsidRPr="00466B99" w:rsidRDefault="00466B99" w:rsidP="00466B99">
            <w:pPr>
              <w:spacing w:after="160" w:line="259" w:lineRule="auto"/>
              <w:jc w:val="both"/>
              <w:rPr>
                <w:rFonts w:ascii="Times New Roman" w:eastAsia="Calibri" w:hAnsi="Times New Roman" w:cs="Times New Roman"/>
                <w:sz w:val="24"/>
                <w:szCs w:val="24"/>
              </w:rPr>
            </w:pPr>
            <w:r w:rsidRPr="00466B99">
              <w:rPr>
                <w:rFonts w:ascii="Times New Roman" w:eastAsia="Calibri" w:hAnsi="Times New Roman" w:cs="Times New Roman"/>
                <w:sz w:val="24"/>
                <w:szCs w:val="24"/>
              </w:rPr>
              <w:t>Lietuvos statistikos departamento 2020 m. II ketv. atliktas statistinis tyrimas</w:t>
            </w:r>
            <w:r>
              <w:rPr>
                <w:rFonts w:ascii="Times New Roman" w:eastAsia="Calibri" w:hAnsi="Times New Roman" w:cs="Times New Roman"/>
                <w:sz w:val="24"/>
                <w:szCs w:val="24"/>
              </w:rPr>
              <w:t xml:space="preserve">, kuriame buvo tiriamos </w:t>
            </w:r>
            <w:r w:rsidRPr="00466B99">
              <w:rPr>
                <w:rFonts w:ascii="Times New Roman" w:eastAsia="Calibri" w:hAnsi="Times New Roman" w:cs="Times New Roman"/>
                <w:sz w:val="24"/>
                <w:szCs w:val="24"/>
              </w:rPr>
              <w:t>dėl darbo atsiradusi</w:t>
            </w:r>
            <w:r>
              <w:rPr>
                <w:rFonts w:ascii="Times New Roman" w:eastAsia="Calibri" w:hAnsi="Times New Roman" w:cs="Times New Roman"/>
                <w:sz w:val="24"/>
                <w:szCs w:val="24"/>
              </w:rPr>
              <w:t>ų</w:t>
            </w:r>
            <w:r w:rsidRPr="00466B99">
              <w:rPr>
                <w:rFonts w:ascii="Times New Roman" w:eastAsia="Calibri" w:hAnsi="Times New Roman" w:cs="Times New Roman"/>
                <w:sz w:val="24"/>
                <w:szCs w:val="24"/>
              </w:rPr>
              <w:t xml:space="preserve"> ar paaštrėjusi</w:t>
            </w:r>
            <w:r>
              <w:rPr>
                <w:rFonts w:ascii="Times New Roman" w:eastAsia="Calibri" w:hAnsi="Times New Roman" w:cs="Times New Roman"/>
                <w:sz w:val="24"/>
                <w:szCs w:val="24"/>
              </w:rPr>
              <w:t>ų</w:t>
            </w:r>
            <w:r w:rsidRPr="00466B99">
              <w:rPr>
                <w:rFonts w:ascii="Times New Roman" w:eastAsia="Calibri" w:hAnsi="Times New Roman" w:cs="Times New Roman"/>
                <w:sz w:val="24"/>
                <w:szCs w:val="24"/>
              </w:rPr>
              <w:t xml:space="preserve"> sveikatos problem</w:t>
            </w:r>
            <w:r>
              <w:rPr>
                <w:rFonts w:ascii="Times New Roman" w:eastAsia="Calibri" w:hAnsi="Times New Roman" w:cs="Times New Roman"/>
                <w:sz w:val="24"/>
                <w:szCs w:val="24"/>
              </w:rPr>
              <w:t>ų priežastys,</w:t>
            </w:r>
            <w:r w:rsidRPr="00466B99">
              <w:rPr>
                <w:rFonts w:ascii="Times New Roman" w:eastAsia="Calibri" w:hAnsi="Times New Roman" w:cs="Times New Roman"/>
                <w:sz w:val="24"/>
                <w:szCs w:val="24"/>
              </w:rPr>
              <w:t xml:space="preserve"> parodė, kad </w:t>
            </w:r>
            <w:r w:rsidRPr="00466B99">
              <w:rPr>
                <w:rFonts w:ascii="Times New Roman" w:eastAsia="Calibri" w:hAnsi="Times New Roman" w:cs="Times New Roman"/>
                <w:b/>
                <w:bCs/>
                <w:sz w:val="24"/>
                <w:szCs w:val="24"/>
              </w:rPr>
              <w:t>14,7 proc. respondentų nurodė patyrę su darbu susijusį stresą, depresiją ar nerimą</w:t>
            </w:r>
            <w:r w:rsidRPr="00466B99">
              <w:rPr>
                <w:rFonts w:ascii="Times New Roman" w:eastAsia="Calibri" w:hAnsi="Times New Roman" w:cs="Times New Roman"/>
                <w:sz w:val="24"/>
                <w:szCs w:val="24"/>
              </w:rPr>
              <w:t xml:space="preserve">. Moterys dažniau nei vyrai stresą, depresiją ar nerimą įvardijo kaip pagrindinę sveikatos problemą dėl darbo (atitinkamai 16,6 proc. ir 12,8 proc.). 26,4 proc. 15 metų ir vyresnių užimtų gyventojų nurodė savo darbe susidūrę su veiksniais, galinčiais turėti įtakos jų psichinei sveikatai. Moterys su šiais veiksniais susidūrė dažniau nei vyrai (atitinkamai 29,2 proc. ir 23,6 proc.). </w:t>
            </w:r>
          </w:p>
          <w:p w14:paraId="63DFD0DD" w14:textId="4A157310" w:rsidR="00466B99" w:rsidRPr="00466B99" w:rsidRDefault="00466B99" w:rsidP="00466B99">
            <w:pPr>
              <w:spacing w:after="160" w:line="259" w:lineRule="auto"/>
              <w:jc w:val="both"/>
              <w:rPr>
                <w:rFonts w:ascii="Times New Roman" w:eastAsia="Calibri" w:hAnsi="Times New Roman" w:cs="Times New Roman"/>
                <w:sz w:val="24"/>
                <w:szCs w:val="24"/>
              </w:rPr>
            </w:pPr>
            <w:r w:rsidRPr="00466B99">
              <w:rPr>
                <w:rFonts w:ascii="Times New Roman" w:eastAsia="Calibri" w:hAnsi="Times New Roman" w:cs="Times New Roman"/>
                <w:sz w:val="24"/>
                <w:szCs w:val="24"/>
              </w:rPr>
              <w:t xml:space="preserve">Pagal tą patį tyrimą, </w:t>
            </w:r>
            <w:r w:rsidRPr="00466B99">
              <w:rPr>
                <w:rFonts w:ascii="Times New Roman" w:eastAsia="Calibri" w:hAnsi="Times New Roman" w:cs="Times New Roman"/>
                <w:b/>
                <w:bCs/>
                <w:sz w:val="24"/>
                <w:szCs w:val="24"/>
              </w:rPr>
              <w:t xml:space="preserve">psichologinį smurtą (priekabiavimas, žeminimas, patyčios) </w:t>
            </w:r>
            <w:r w:rsidRPr="00466B99">
              <w:rPr>
                <w:rFonts w:ascii="Times New Roman" w:eastAsia="Calibri" w:hAnsi="Times New Roman" w:cs="Times New Roman"/>
                <w:sz w:val="24"/>
                <w:szCs w:val="24"/>
              </w:rPr>
              <w:t xml:space="preserve">kaip veiksnį darbe, kuris kelia didžiausią riziką psichinei sveikatai, nurodė 0,2 proc. apklaustų užimtų gyventojų. </w:t>
            </w:r>
          </w:p>
        </w:tc>
      </w:tr>
      <w:tr w:rsidR="00CF1C36" w14:paraId="6AD8F2FB" w14:textId="77777777" w:rsidTr="007E55FB">
        <w:tc>
          <w:tcPr>
            <w:tcW w:w="5920" w:type="dxa"/>
          </w:tcPr>
          <w:p w14:paraId="01FB7802" w14:textId="77777777" w:rsidR="000D4FA5" w:rsidRDefault="005F02AF" w:rsidP="005F02AF">
            <w:pPr>
              <w:jc w:val="center"/>
              <w:rPr>
                <w:rFonts w:ascii="Times New Roman" w:hAnsi="Times New Roman" w:cs="Times New Roman"/>
                <w:sz w:val="24"/>
                <w:szCs w:val="24"/>
              </w:rPr>
            </w:pPr>
            <w:r w:rsidRPr="005F02AF">
              <w:rPr>
                <w:rFonts w:ascii="Times New Roman" w:hAnsi="Times New Roman" w:cs="Times New Roman"/>
                <w:b/>
                <w:sz w:val="24"/>
                <w:szCs w:val="24"/>
              </w:rPr>
              <w:t>Vertinimo kriterijai</w:t>
            </w:r>
          </w:p>
        </w:tc>
        <w:tc>
          <w:tcPr>
            <w:tcW w:w="6521" w:type="dxa"/>
          </w:tcPr>
          <w:p w14:paraId="27378E8A" w14:textId="77777777" w:rsidR="005F02AF"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Įmonėje vykdoma socialinės atsakomybės politika pagal pateiktus vertinimo kriterijus, pavyzdžiai</w:t>
            </w:r>
          </w:p>
          <w:p w14:paraId="19640540" w14:textId="77777777" w:rsidR="000D4FA5" w:rsidRDefault="000D4FA5" w:rsidP="005F02AF">
            <w:pPr>
              <w:jc w:val="center"/>
              <w:rPr>
                <w:rFonts w:ascii="Times New Roman" w:hAnsi="Times New Roman" w:cs="Times New Roman"/>
                <w:sz w:val="24"/>
                <w:szCs w:val="24"/>
              </w:rPr>
            </w:pPr>
          </w:p>
        </w:tc>
        <w:tc>
          <w:tcPr>
            <w:tcW w:w="1417" w:type="dxa"/>
          </w:tcPr>
          <w:p w14:paraId="2D2A2CD0"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Maksimalus galimas balas</w:t>
            </w:r>
          </w:p>
        </w:tc>
        <w:tc>
          <w:tcPr>
            <w:tcW w:w="1276" w:type="dxa"/>
          </w:tcPr>
          <w:p w14:paraId="4605E2C1"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Komisijos nario skirtas balas</w:t>
            </w:r>
          </w:p>
        </w:tc>
      </w:tr>
      <w:tr w:rsidR="00CF1C36" w14:paraId="022B6D3A" w14:textId="77777777" w:rsidTr="007E55FB">
        <w:tc>
          <w:tcPr>
            <w:tcW w:w="5920" w:type="dxa"/>
          </w:tcPr>
          <w:p w14:paraId="1FEE8477" w14:textId="53CCEAFF" w:rsidR="00182165" w:rsidRPr="00182165" w:rsidRDefault="00182165" w:rsidP="008142F2">
            <w:pPr>
              <w:jc w:val="both"/>
              <w:rPr>
                <w:rFonts w:ascii="Times New Roman" w:hAnsi="Times New Roman" w:cs="Times New Roman"/>
                <w:sz w:val="24"/>
                <w:szCs w:val="24"/>
              </w:rPr>
            </w:pPr>
            <w:r w:rsidRPr="00182165">
              <w:rPr>
                <w:rFonts w:ascii="Times New Roman" w:hAnsi="Times New Roman" w:cs="Times New Roman"/>
                <w:sz w:val="24"/>
                <w:szCs w:val="24"/>
              </w:rPr>
              <w:lastRenderedPageBreak/>
              <w:t xml:space="preserve">3.1. </w:t>
            </w:r>
            <w:r w:rsidR="00055EB1">
              <w:rPr>
                <w:rFonts w:ascii="Times New Roman" w:hAnsi="Times New Roman" w:cs="Times New Roman"/>
                <w:sz w:val="24"/>
                <w:szCs w:val="24"/>
              </w:rPr>
              <w:t xml:space="preserve">ĮSA politika, </w:t>
            </w:r>
            <w:r w:rsidRPr="00182165">
              <w:rPr>
                <w:rFonts w:ascii="Times New Roman" w:hAnsi="Times New Roman" w:cs="Times New Roman"/>
                <w:sz w:val="24"/>
                <w:szCs w:val="24"/>
              </w:rPr>
              <w:t xml:space="preserve">ĮSA sričių nustatymas </w:t>
            </w:r>
            <w:r w:rsidR="008D1A96">
              <w:rPr>
                <w:rFonts w:ascii="Times New Roman" w:hAnsi="Times New Roman" w:cs="Times New Roman"/>
                <w:sz w:val="24"/>
                <w:szCs w:val="24"/>
              </w:rPr>
              <w:t>įmonėje. A</w:t>
            </w:r>
            <w:r w:rsidRPr="00182165">
              <w:rPr>
                <w:rFonts w:ascii="Times New Roman" w:hAnsi="Times New Roman" w:cs="Times New Roman"/>
                <w:sz w:val="24"/>
                <w:szCs w:val="24"/>
              </w:rPr>
              <w:t>r pagrindinės Į</w:t>
            </w:r>
            <w:r w:rsidR="00390CB2">
              <w:rPr>
                <w:rFonts w:ascii="Times New Roman" w:hAnsi="Times New Roman" w:cs="Times New Roman"/>
                <w:sz w:val="24"/>
                <w:szCs w:val="24"/>
              </w:rPr>
              <w:t>SA tematinės sritys</w:t>
            </w:r>
            <w:r w:rsidR="00831E88">
              <w:rPr>
                <w:rFonts w:ascii="Times New Roman" w:hAnsi="Times New Roman" w:cs="Times New Roman"/>
                <w:sz w:val="24"/>
                <w:szCs w:val="24"/>
              </w:rPr>
              <w:t xml:space="preserve"> (darbo kultūros ir darbuotojų gerovės)</w:t>
            </w:r>
            <w:r w:rsidRPr="00182165">
              <w:rPr>
                <w:rFonts w:ascii="Times New Roman" w:hAnsi="Times New Roman" w:cs="Times New Roman"/>
                <w:sz w:val="24"/>
                <w:szCs w:val="24"/>
              </w:rPr>
              <w:t xml:space="preserve"> buvo nustatytos įmonėje? Pavyzdžiui:</w:t>
            </w:r>
          </w:p>
          <w:p w14:paraId="1C5C97AF" w14:textId="1958A8E9" w:rsidR="00182165" w:rsidRDefault="00182165" w:rsidP="008142F2">
            <w:pPr>
              <w:jc w:val="both"/>
              <w:rPr>
                <w:rFonts w:ascii="Times New Roman" w:hAnsi="Times New Roman" w:cs="Times New Roman"/>
                <w:sz w:val="24"/>
                <w:szCs w:val="24"/>
              </w:rPr>
            </w:pPr>
          </w:p>
          <w:p w14:paraId="21D7270C" w14:textId="3928A07D" w:rsidR="005A2762" w:rsidRPr="005A2762" w:rsidRDefault="005A2762" w:rsidP="005A2762">
            <w:pPr>
              <w:jc w:val="both"/>
              <w:rPr>
                <w:rFonts w:ascii="Times New Roman" w:hAnsi="Times New Roman" w:cs="Times New Roman"/>
                <w:sz w:val="24"/>
                <w:szCs w:val="24"/>
              </w:rPr>
            </w:pPr>
            <w:r w:rsidRPr="005A2762">
              <w:rPr>
                <w:rFonts w:ascii="Times New Roman" w:hAnsi="Times New Roman" w:cs="Times New Roman"/>
                <w:sz w:val="24"/>
                <w:szCs w:val="24"/>
              </w:rPr>
              <w:t xml:space="preserve">a) Ar įmonė turi </w:t>
            </w:r>
            <w:r w:rsidR="009C0F33">
              <w:rPr>
                <w:rFonts w:ascii="Times New Roman" w:hAnsi="Times New Roman" w:cs="Times New Roman"/>
                <w:sz w:val="24"/>
                <w:szCs w:val="24"/>
              </w:rPr>
              <w:t>politiką, kuri apima</w:t>
            </w:r>
            <w:r w:rsidR="003A1DAF">
              <w:rPr>
                <w:rFonts w:ascii="Times New Roman" w:hAnsi="Times New Roman" w:cs="Times New Roman"/>
                <w:sz w:val="24"/>
                <w:szCs w:val="24"/>
              </w:rPr>
              <w:t xml:space="preserve"> </w:t>
            </w:r>
            <w:r w:rsidR="00BF7222">
              <w:rPr>
                <w:rFonts w:ascii="Times New Roman" w:hAnsi="Times New Roman" w:cs="Times New Roman"/>
                <w:sz w:val="24"/>
                <w:szCs w:val="24"/>
              </w:rPr>
              <w:t xml:space="preserve">organizacinę </w:t>
            </w:r>
            <w:r w:rsidR="003A1DAF">
              <w:rPr>
                <w:rFonts w:ascii="Times New Roman" w:hAnsi="Times New Roman" w:cs="Times New Roman"/>
                <w:sz w:val="24"/>
                <w:szCs w:val="24"/>
              </w:rPr>
              <w:t xml:space="preserve">kultūrą, </w:t>
            </w:r>
            <w:r w:rsidR="00BF7222">
              <w:rPr>
                <w:rFonts w:ascii="Times New Roman" w:hAnsi="Times New Roman" w:cs="Times New Roman"/>
                <w:sz w:val="24"/>
                <w:szCs w:val="24"/>
              </w:rPr>
              <w:t>darbuotojų</w:t>
            </w:r>
            <w:r w:rsidR="002E4F53">
              <w:rPr>
                <w:rFonts w:ascii="Times New Roman" w:hAnsi="Times New Roman" w:cs="Times New Roman"/>
                <w:sz w:val="24"/>
                <w:szCs w:val="24"/>
              </w:rPr>
              <w:t xml:space="preserve"> saugą ir sveikatą,</w:t>
            </w:r>
            <w:r w:rsidR="00BF7222">
              <w:rPr>
                <w:rFonts w:ascii="Times New Roman" w:hAnsi="Times New Roman" w:cs="Times New Roman"/>
                <w:sz w:val="24"/>
                <w:szCs w:val="24"/>
              </w:rPr>
              <w:t xml:space="preserve"> įskaitant </w:t>
            </w:r>
            <w:r w:rsidR="009C0F33">
              <w:rPr>
                <w:rFonts w:ascii="Times New Roman" w:hAnsi="Times New Roman" w:cs="Times New Roman"/>
                <w:sz w:val="24"/>
                <w:szCs w:val="24"/>
              </w:rPr>
              <w:t>psichosocialin</w:t>
            </w:r>
            <w:r w:rsidR="003A1DAF">
              <w:rPr>
                <w:rFonts w:ascii="Times New Roman" w:hAnsi="Times New Roman" w:cs="Times New Roman"/>
                <w:sz w:val="24"/>
                <w:szCs w:val="24"/>
              </w:rPr>
              <w:t>ės rizikos valdymą,</w:t>
            </w:r>
            <w:r w:rsidR="002E4F53">
              <w:rPr>
                <w:rFonts w:ascii="Times New Roman" w:hAnsi="Times New Roman" w:cs="Times New Roman"/>
                <w:sz w:val="24"/>
                <w:szCs w:val="24"/>
              </w:rPr>
              <w:t xml:space="preserve"> psichologinio smurto darbe prevenciją</w:t>
            </w:r>
            <w:r w:rsidR="009C0F33">
              <w:rPr>
                <w:rFonts w:ascii="Times New Roman" w:hAnsi="Times New Roman" w:cs="Times New Roman"/>
                <w:sz w:val="24"/>
                <w:szCs w:val="24"/>
              </w:rPr>
              <w:t>,</w:t>
            </w:r>
            <w:r w:rsidR="00725ECA">
              <w:rPr>
                <w:rFonts w:ascii="Times New Roman" w:hAnsi="Times New Roman" w:cs="Times New Roman"/>
                <w:sz w:val="24"/>
                <w:szCs w:val="24"/>
              </w:rPr>
              <w:t xml:space="preserve"> naujų darbuotojų įvedimo ir adaptacijos,</w:t>
            </w:r>
            <w:r w:rsidR="009C0F33">
              <w:rPr>
                <w:rFonts w:ascii="Times New Roman" w:hAnsi="Times New Roman" w:cs="Times New Roman"/>
                <w:sz w:val="24"/>
                <w:szCs w:val="24"/>
              </w:rPr>
              <w:t xml:space="preserve"> </w:t>
            </w:r>
            <w:r w:rsidR="002E4F53">
              <w:rPr>
                <w:rFonts w:ascii="Times New Roman" w:hAnsi="Times New Roman" w:cs="Times New Roman"/>
                <w:sz w:val="24"/>
                <w:szCs w:val="24"/>
              </w:rPr>
              <w:t>lyčių lygybę</w:t>
            </w:r>
            <w:r w:rsidR="00630EA5">
              <w:rPr>
                <w:rFonts w:ascii="Times New Roman" w:hAnsi="Times New Roman" w:cs="Times New Roman"/>
                <w:sz w:val="24"/>
                <w:szCs w:val="24"/>
              </w:rPr>
              <w:t xml:space="preserve"> ir nediskriminavimą kitais pagrindais</w:t>
            </w:r>
            <w:r w:rsidR="002E4F53">
              <w:rPr>
                <w:rFonts w:ascii="Times New Roman" w:hAnsi="Times New Roman" w:cs="Times New Roman"/>
                <w:sz w:val="24"/>
                <w:szCs w:val="24"/>
              </w:rPr>
              <w:t xml:space="preserve">, </w:t>
            </w:r>
            <w:r w:rsidR="009C0F33">
              <w:rPr>
                <w:rFonts w:ascii="Times New Roman" w:hAnsi="Times New Roman" w:cs="Times New Roman"/>
                <w:sz w:val="24"/>
                <w:szCs w:val="24"/>
              </w:rPr>
              <w:t xml:space="preserve">atlygio politiką, </w:t>
            </w:r>
            <w:r w:rsidR="001C7378">
              <w:rPr>
                <w:rFonts w:ascii="Times New Roman" w:hAnsi="Times New Roman" w:cs="Times New Roman"/>
                <w:sz w:val="24"/>
                <w:szCs w:val="24"/>
              </w:rPr>
              <w:t xml:space="preserve">darbuotojų motyvavimą, </w:t>
            </w:r>
            <w:r w:rsidR="009C0F33">
              <w:rPr>
                <w:rFonts w:ascii="Times New Roman" w:hAnsi="Times New Roman" w:cs="Times New Roman"/>
                <w:sz w:val="24"/>
                <w:szCs w:val="24"/>
              </w:rPr>
              <w:t>profesinį augimą ir tobulėjimą,</w:t>
            </w:r>
            <w:r w:rsidR="001C7378">
              <w:rPr>
                <w:rFonts w:ascii="Times New Roman" w:hAnsi="Times New Roman" w:cs="Times New Roman"/>
                <w:sz w:val="24"/>
                <w:szCs w:val="24"/>
              </w:rPr>
              <w:t xml:space="preserve"> darbo ir asmeninio gyvenimo derinimą, </w:t>
            </w:r>
            <w:r w:rsidR="009C0F33">
              <w:rPr>
                <w:rFonts w:ascii="Times New Roman" w:hAnsi="Times New Roman" w:cs="Times New Roman"/>
                <w:sz w:val="24"/>
                <w:szCs w:val="24"/>
              </w:rPr>
              <w:t xml:space="preserve"> papildomas naudas, darbuotojų teisių užtikrinimą?</w:t>
            </w:r>
            <w:r w:rsidR="008C101A">
              <w:rPr>
                <w:rFonts w:ascii="Times New Roman" w:hAnsi="Times New Roman" w:cs="Times New Roman"/>
                <w:sz w:val="24"/>
                <w:szCs w:val="24"/>
              </w:rPr>
              <w:t xml:space="preserve"> </w:t>
            </w:r>
            <w:r w:rsidRPr="005A2762">
              <w:rPr>
                <w:rFonts w:ascii="Times New Roman" w:hAnsi="Times New Roman" w:cs="Times New Roman"/>
                <w:sz w:val="24"/>
                <w:szCs w:val="24"/>
              </w:rPr>
              <w:t xml:space="preserve">Kokie </w:t>
            </w:r>
            <w:r>
              <w:rPr>
                <w:rFonts w:ascii="Times New Roman" w:hAnsi="Times New Roman" w:cs="Times New Roman"/>
                <w:sz w:val="24"/>
                <w:szCs w:val="24"/>
              </w:rPr>
              <w:t xml:space="preserve">konkretūs </w:t>
            </w:r>
            <w:r w:rsidRPr="005A2762">
              <w:rPr>
                <w:rFonts w:ascii="Times New Roman" w:hAnsi="Times New Roman" w:cs="Times New Roman"/>
                <w:sz w:val="24"/>
                <w:szCs w:val="24"/>
              </w:rPr>
              <w:t>aspektai yra nurodyti</w:t>
            </w:r>
            <w:r>
              <w:rPr>
                <w:rFonts w:ascii="Times New Roman" w:hAnsi="Times New Roman" w:cs="Times New Roman"/>
                <w:sz w:val="24"/>
                <w:szCs w:val="24"/>
              </w:rPr>
              <w:t xml:space="preserve"> / aprašyti</w:t>
            </w:r>
            <w:r w:rsidRPr="005A2762">
              <w:rPr>
                <w:rFonts w:ascii="Times New Roman" w:hAnsi="Times New Roman" w:cs="Times New Roman"/>
                <w:sz w:val="24"/>
                <w:szCs w:val="24"/>
              </w:rPr>
              <w:t>?</w:t>
            </w:r>
          </w:p>
          <w:p w14:paraId="5601B94C" w14:textId="77777777" w:rsidR="005A2762" w:rsidRPr="005A2762" w:rsidRDefault="005A2762" w:rsidP="005A2762">
            <w:pPr>
              <w:jc w:val="both"/>
              <w:rPr>
                <w:rFonts w:ascii="Times New Roman" w:hAnsi="Times New Roman" w:cs="Times New Roman"/>
                <w:sz w:val="24"/>
                <w:szCs w:val="24"/>
              </w:rPr>
            </w:pPr>
          </w:p>
          <w:p w14:paraId="1B2E6C75" w14:textId="77777777" w:rsidR="005A2762" w:rsidRPr="005A2762" w:rsidRDefault="005A2762" w:rsidP="005A2762">
            <w:pPr>
              <w:jc w:val="both"/>
              <w:rPr>
                <w:rFonts w:ascii="Times New Roman" w:hAnsi="Times New Roman" w:cs="Times New Roman"/>
                <w:sz w:val="24"/>
                <w:szCs w:val="24"/>
              </w:rPr>
            </w:pPr>
            <w:r w:rsidRPr="005A2762">
              <w:rPr>
                <w:rFonts w:ascii="Times New Roman" w:hAnsi="Times New Roman" w:cs="Times New Roman"/>
                <w:sz w:val="24"/>
                <w:szCs w:val="24"/>
              </w:rPr>
              <w:t>b) Kokiais būdais su šia politika supažindinami darbuotojai?</w:t>
            </w:r>
          </w:p>
          <w:p w14:paraId="5F0381CB" w14:textId="77777777" w:rsidR="005A2762" w:rsidRPr="005A2762" w:rsidRDefault="005A2762" w:rsidP="005A2762">
            <w:pPr>
              <w:jc w:val="both"/>
              <w:rPr>
                <w:rFonts w:ascii="Times New Roman" w:hAnsi="Times New Roman" w:cs="Times New Roman"/>
                <w:sz w:val="24"/>
                <w:szCs w:val="24"/>
              </w:rPr>
            </w:pPr>
          </w:p>
          <w:p w14:paraId="0F1B8C1B" w14:textId="4A019A56" w:rsidR="000D4FA5" w:rsidRPr="001E285C" w:rsidRDefault="005A2762" w:rsidP="001E285C">
            <w:pPr>
              <w:jc w:val="both"/>
              <w:rPr>
                <w:rFonts w:ascii="Times New Roman" w:hAnsi="Times New Roman" w:cs="Times New Roman"/>
                <w:sz w:val="24"/>
                <w:szCs w:val="24"/>
              </w:rPr>
            </w:pPr>
            <w:r w:rsidRPr="005A2762">
              <w:rPr>
                <w:rFonts w:ascii="Times New Roman" w:hAnsi="Times New Roman" w:cs="Times New Roman"/>
                <w:sz w:val="24"/>
                <w:szCs w:val="24"/>
              </w:rPr>
              <w:t xml:space="preserve">c) </w:t>
            </w:r>
            <w:r>
              <w:rPr>
                <w:rFonts w:ascii="Times New Roman" w:hAnsi="Times New Roman" w:cs="Times New Roman"/>
                <w:sz w:val="24"/>
                <w:szCs w:val="24"/>
              </w:rPr>
              <w:t>A</w:t>
            </w:r>
            <w:r w:rsidRPr="005A2762">
              <w:rPr>
                <w:rFonts w:ascii="Times New Roman" w:hAnsi="Times New Roman" w:cs="Times New Roman"/>
                <w:sz w:val="24"/>
                <w:szCs w:val="24"/>
              </w:rPr>
              <w:t>r įmonėje konsultuojamasi su darbuotojais ar darbuotojų atstovais dėl darb</w:t>
            </w:r>
            <w:r>
              <w:rPr>
                <w:rFonts w:ascii="Times New Roman" w:hAnsi="Times New Roman" w:cs="Times New Roman"/>
                <w:sz w:val="24"/>
                <w:szCs w:val="24"/>
              </w:rPr>
              <w:t>o kultūros ir darbuotojų gerovės aspektų esamos būklės ir galimo jos tobulinimo</w:t>
            </w:r>
            <w:r w:rsidRPr="005A2762">
              <w:rPr>
                <w:rFonts w:ascii="Times New Roman" w:hAnsi="Times New Roman" w:cs="Times New Roman"/>
                <w:sz w:val="24"/>
                <w:szCs w:val="24"/>
              </w:rPr>
              <w:t>?</w:t>
            </w:r>
            <w:r w:rsidR="007F3D9F">
              <w:rPr>
                <w:rFonts w:ascii="Times New Roman" w:hAnsi="Times New Roman" w:cs="Times New Roman"/>
                <w:sz w:val="24"/>
                <w:szCs w:val="24"/>
              </w:rPr>
              <w:t xml:space="preserve"> Kaip vyksta konsultacijos?</w:t>
            </w:r>
          </w:p>
        </w:tc>
        <w:tc>
          <w:tcPr>
            <w:tcW w:w="6521" w:type="dxa"/>
          </w:tcPr>
          <w:p w14:paraId="2EDA95D1" w14:textId="77777777" w:rsidR="000D4FA5" w:rsidRDefault="000D4FA5" w:rsidP="00D754E1">
            <w:pPr>
              <w:rPr>
                <w:rFonts w:ascii="Times New Roman" w:hAnsi="Times New Roman" w:cs="Times New Roman"/>
                <w:sz w:val="24"/>
                <w:szCs w:val="24"/>
              </w:rPr>
            </w:pPr>
          </w:p>
        </w:tc>
        <w:tc>
          <w:tcPr>
            <w:tcW w:w="1417" w:type="dxa"/>
          </w:tcPr>
          <w:p w14:paraId="12B23AA3" w14:textId="77777777" w:rsidR="000D4FA5" w:rsidRDefault="00280AE1" w:rsidP="00D754E1">
            <w:pP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5A802C2C" w14:textId="77777777" w:rsidR="000D4FA5" w:rsidRDefault="000D4FA5" w:rsidP="00D754E1">
            <w:pPr>
              <w:rPr>
                <w:rFonts w:ascii="Times New Roman" w:hAnsi="Times New Roman" w:cs="Times New Roman"/>
                <w:sz w:val="24"/>
                <w:szCs w:val="24"/>
              </w:rPr>
            </w:pPr>
          </w:p>
        </w:tc>
      </w:tr>
      <w:tr w:rsidR="00055EB1" w14:paraId="60E18BFF" w14:textId="77777777" w:rsidTr="007E55FB">
        <w:tc>
          <w:tcPr>
            <w:tcW w:w="5920" w:type="dxa"/>
          </w:tcPr>
          <w:p w14:paraId="570A0A5C" w14:textId="73335E44" w:rsidR="00055EB1" w:rsidRDefault="008D1A96" w:rsidP="008142F2">
            <w:pPr>
              <w:jc w:val="both"/>
              <w:rPr>
                <w:rFonts w:ascii="Times New Roman" w:hAnsi="Times New Roman" w:cs="Times New Roman"/>
                <w:sz w:val="24"/>
                <w:szCs w:val="24"/>
              </w:rPr>
            </w:pPr>
            <w:r>
              <w:rPr>
                <w:rFonts w:ascii="Times New Roman" w:hAnsi="Times New Roman" w:cs="Times New Roman"/>
                <w:sz w:val="24"/>
                <w:szCs w:val="24"/>
              </w:rPr>
              <w:t xml:space="preserve">3.2. </w:t>
            </w:r>
            <w:r w:rsidR="00496040">
              <w:rPr>
                <w:rFonts w:ascii="Times New Roman" w:hAnsi="Times New Roman" w:cs="Times New Roman"/>
                <w:sz w:val="24"/>
                <w:szCs w:val="24"/>
              </w:rPr>
              <w:t xml:space="preserve">Įmonės darbo kultūra ir darbuotojų gerovė. </w:t>
            </w:r>
            <w:r w:rsidR="00496040" w:rsidRPr="00496040">
              <w:rPr>
                <w:rFonts w:ascii="Times New Roman" w:hAnsi="Times New Roman" w:cs="Times New Roman"/>
                <w:sz w:val="24"/>
                <w:szCs w:val="24"/>
              </w:rPr>
              <w:t>Kokios priemonės yra taikomos Jūsų įmonėje, kurios padė</w:t>
            </w:r>
            <w:r w:rsidR="00496040">
              <w:rPr>
                <w:rFonts w:ascii="Times New Roman" w:hAnsi="Times New Roman" w:cs="Times New Roman"/>
                <w:sz w:val="24"/>
                <w:szCs w:val="24"/>
              </w:rPr>
              <w:t xml:space="preserve">tų užtikrinti </w:t>
            </w:r>
            <w:r w:rsidR="003C2797">
              <w:rPr>
                <w:rFonts w:ascii="Times New Roman" w:hAnsi="Times New Roman" w:cs="Times New Roman"/>
                <w:sz w:val="24"/>
                <w:szCs w:val="24"/>
              </w:rPr>
              <w:t>tinkamą darbo kultūrą ir gerą emocinį klimatą įmonėje</w:t>
            </w:r>
            <w:r w:rsidR="00496040" w:rsidRPr="00496040">
              <w:rPr>
                <w:rFonts w:ascii="Times New Roman" w:hAnsi="Times New Roman" w:cs="Times New Roman"/>
                <w:sz w:val="24"/>
                <w:szCs w:val="24"/>
              </w:rPr>
              <w:t>, pavyzdžiui:</w:t>
            </w:r>
          </w:p>
          <w:p w14:paraId="373C3F6B" w14:textId="77777777" w:rsidR="00055EB1" w:rsidRDefault="00055EB1" w:rsidP="008142F2">
            <w:pPr>
              <w:jc w:val="both"/>
              <w:rPr>
                <w:rFonts w:ascii="Times New Roman" w:hAnsi="Times New Roman" w:cs="Times New Roman"/>
                <w:sz w:val="24"/>
                <w:szCs w:val="24"/>
              </w:rPr>
            </w:pPr>
          </w:p>
          <w:p w14:paraId="2EC01EC1" w14:textId="77777777" w:rsidR="006149D4" w:rsidRDefault="008D1A96" w:rsidP="00055EB1">
            <w:pPr>
              <w:jc w:val="both"/>
              <w:rPr>
                <w:rFonts w:ascii="Times New Roman" w:hAnsi="Times New Roman" w:cs="Times New Roman"/>
                <w:sz w:val="24"/>
                <w:szCs w:val="24"/>
              </w:rPr>
            </w:pPr>
            <w:r>
              <w:rPr>
                <w:rFonts w:ascii="Times New Roman" w:hAnsi="Times New Roman" w:cs="Times New Roman"/>
                <w:sz w:val="24"/>
                <w:szCs w:val="24"/>
              </w:rPr>
              <w:t>a</w:t>
            </w:r>
            <w:r w:rsidR="00055EB1" w:rsidRPr="00055EB1">
              <w:rPr>
                <w:rFonts w:ascii="Times New Roman" w:hAnsi="Times New Roman" w:cs="Times New Roman"/>
                <w:sz w:val="24"/>
                <w:szCs w:val="24"/>
              </w:rPr>
              <w:t>)</w:t>
            </w:r>
            <w:r w:rsidR="006149D4">
              <w:rPr>
                <w:rFonts w:ascii="Times New Roman" w:hAnsi="Times New Roman" w:cs="Times New Roman"/>
                <w:sz w:val="24"/>
                <w:szCs w:val="24"/>
              </w:rPr>
              <w:t xml:space="preserve"> Ar įmonėje taikomos darbo sąlygos leidžia darbuotojams atlikti savo funkcijas tokiu būdu, kad būtų užtikrinta galimybė jiems pasiekti darbo ir asmeninio gyvenimo pusiausvyrą, pavyzdžiui: </w:t>
            </w:r>
          </w:p>
          <w:p w14:paraId="1954846B" w14:textId="77777777" w:rsidR="006149D4" w:rsidRDefault="006149D4" w:rsidP="00055EB1">
            <w:pPr>
              <w:jc w:val="both"/>
              <w:rPr>
                <w:rFonts w:ascii="Times New Roman" w:hAnsi="Times New Roman" w:cs="Times New Roman"/>
                <w:sz w:val="24"/>
                <w:szCs w:val="24"/>
              </w:rPr>
            </w:pPr>
          </w:p>
          <w:p w14:paraId="2D2456F1" w14:textId="263FFCD6" w:rsidR="006149D4" w:rsidRDefault="006149D4" w:rsidP="006149D4">
            <w:pPr>
              <w:pStyle w:val="Sraopastraipa"/>
              <w:numPr>
                <w:ilvl w:val="0"/>
                <w:numId w:val="5"/>
              </w:numPr>
              <w:jc w:val="both"/>
              <w:rPr>
                <w:rFonts w:ascii="Times New Roman" w:hAnsi="Times New Roman" w:cs="Times New Roman"/>
                <w:sz w:val="24"/>
                <w:szCs w:val="24"/>
              </w:rPr>
            </w:pPr>
            <w:r w:rsidRPr="006149D4">
              <w:rPr>
                <w:rFonts w:ascii="Times New Roman" w:hAnsi="Times New Roman" w:cs="Times New Roman"/>
                <w:sz w:val="24"/>
                <w:szCs w:val="24"/>
              </w:rPr>
              <w:t>sudaromos galimybės lanksčiai organizuoti darbo laiką</w:t>
            </w:r>
            <w:r w:rsidR="0021223A">
              <w:rPr>
                <w:rFonts w:ascii="Times New Roman" w:hAnsi="Times New Roman" w:cs="Times New Roman"/>
                <w:sz w:val="24"/>
                <w:szCs w:val="24"/>
              </w:rPr>
              <w:t xml:space="preserve">, pvz., nuotolinis darbas, lankstus ar </w:t>
            </w:r>
            <w:r w:rsidR="0021223A">
              <w:rPr>
                <w:rFonts w:ascii="Times New Roman" w:hAnsi="Times New Roman" w:cs="Times New Roman"/>
                <w:sz w:val="24"/>
                <w:szCs w:val="24"/>
              </w:rPr>
              <w:lastRenderedPageBreak/>
              <w:t>individualus darbo laiko grafikas, ne visas darbo laikas</w:t>
            </w:r>
            <w:r>
              <w:rPr>
                <w:rFonts w:ascii="Times New Roman" w:hAnsi="Times New Roman" w:cs="Times New Roman"/>
                <w:sz w:val="24"/>
                <w:szCs w:val="24"/>
              </w:rPr>
              <w:t>;</w:t>
            </w:r>
          </w:p>
          <w:p w14:paraId="303EA75F" w14:textId="424AB90E" w:rsidR="006149D4" w:rsidRDefault="006149D4" w:rsidP="006149D4">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atsižvelgiama į individualius darbuotojo poreikius</w:t>
            </w:r>
            <w:r w:rsidR="00687238">
              <w:rPr>
                <w:rFonts w:ascii="Times New Roman" w:hAnsi="Times New Roman" w:cs="Times New Roman"/>
                <w:sz w:val="24"/>
                <w:szCs w:val="24"/>
              </w:rPr>
              <w:t>, pvz., mokymasis, šeimos poreikiai, negalia, religiniai, etniniai, kultūriniai ypatumai, sveikatos problemos</w:t>
            </w:r>
            <w:r>
              <w:rPr>
                <w:rFonts w:ascii="Times New Roman" w:hAnsi="Times New Roman" w:cs="Times New Roman"/>
                <w:sz w:val="24"/>
                <w:szCs w:val="24"/>
              </w:rPr>
              <w:t>;</w:t>
            </w:r>
          </w:p>
          <w:p w14:paraId="391CC0BA" w14:textId="09EC8E87" w:rsidR="007F3D9F" w:rsidRDefault="006149D4" w:rsidP="006149D4">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taikomos </w:t>
            </w:r>
            <w:r w:rsidRPr="006149D4">
              <w:rPr>
                <w:rFonts w:ascii="Times New Roman" w:hAnsi="Times New Roman" w:cs="Times New Roman"/>
                <w:sz w:val="24"/>
                <w:szCs w:val="24"/>
              </w:rPr>
              <w:t>kitos priemonės</w:t>
            </w:r>
            <w:r>
              <w:rPr>
                <w:rFonts w:ascii="Times New Roman" w:hAnsi="Times New Roman" w:cs="Times New Roman"/>
                <w:sz w:val="24"/>
                <w:szCs w:val="24"/>
              </w:rPr>
              <w:t>.</w:t>
            </w:r>
          </w:p>
          <w:p w14:paraId="249926C6" w14:textId="77777777" w:rsidR="008D0835" w:rsidRPr="008D0835" w:rsidRDefault="008D0835" w:rsidP="008D0835">
            <w:pPr>
              <w:ind w:left="360"/>
              <w:jc w:val="both"/>
              <w:rPr>
                <w:rFonts w:ascii="Times New Roman" w:hAnsi="Times New Roman" w:cs="Times New Roman"/>
                <w:sz w:val="24"/>
                <w:szCs w:val="24"/>
              </w:rPr>
            </w:pPr>
          </w:p>
          <w:p w14:paraId="3C72A09D" w14:textId="44AD711A" w:rsidR="00055EB1" w:rsidRPr="00DD6F88" w:rsidRDefault="008D0835" w:rsidP="00055EB1">
            <w:pPr>
              <w:jc w:val="both"/>
              <w:rPr>
                <w:rFonts w:ascii="Times New Roman" w:hAnsi="Times New Roman" w:cs="Times New Roman"/>
                <w:sz w:val="24"/>
                <w:szCs w:val="24"/>
              </w:rPr>
            </w:pPr>
            <w:r w:rsidRPr="00DD6F88">
              <w:rPr>
                <w:rFonts w:ascii="Times New Roman" w:hAnsi="Times New Roman" w:cs="Times New Roman"/>
                <w:sz w:val="24"/>
                <w:szCs w:val="24"/>
              </w:rPr>
              <w:t>b) Ar Jūsų įmonė imasi priemonių, kuriomis būtų siekiama mažinti stresą darbe</w:t>
            </w:r>
            <w:r w:rsidR="001433A9" w:rsidRPr="00725ECA">
              <w:rPr>
                <w:rFonts w:ascii="Times New Roman" w:hAnsi="Times New Roman" w:cs="Times New Roman"/>
                <w:sz w:val="24"/>
                <w:szCs w:val="24"/>
              </w:rPr>
              <w:t xml:space="preserve"> </w:t>
            </w:r>
            <w:r w:rsidRPr="00DD6F88">
              <w:rPr>
                <w:rFonts w:ascii="Times New Roman" w:hAnsi="Times New Roman" w:cs="Times New Roman"/>
                <w:sz w:val="24"/>
                <w:szCs w:val="24"/>
              </w:rPr>
              <w:t>ir prisidėti prie darbuotojų emocinės sveikatos stiprinimo?</w:t>
            </w:r>
            <w:r w:rsidR="000A49BC" w:rsidRPr="00DD6F88">
              <w:rPr>
                <w:rFonts w:ascii="Times New Roman" w:hAnsi="Times New Roman" w:cs="Times New Roman"/>
                <w:sz w:val="24"/>
                <w:szCs w:val="24"/>
              </w:rPr>
              <w:t xml:space="preserve"> Kokių?</w:t>
            </w:r>
          </w:p>
          <w:p w14:paraId="23828590" w14:textId="77777777" w:rsidR="000A49BC" w:rsidRPr="00DD6F88" w:rsidRDefault="000A49BC" w:rsidP="00055EB1">
            <w:pPr>
              <w:jc w:val="both"/>
              <w:rPr>
                <w:rFonts w:ascii="Times New Roman" w:hAnsi="Times New Roman" w:cs="Times New Roman"/>
                <w:sz w:val="24"/>
                <w:szCs w:val="24"/>
              </w:rPr>
            </w:pPr>
          </w:p>
          <w:p w14:paraId="4584F779" w14:textId="2F163249" w:rsidR="000A49BC" w:rsidRPr="00055EB1" w:rsidRDefault="000A49BC" w:rsidP="00055EB1">
            <w:pPr>
              <w:jc w:val="both"/>
              <w:rPr>
                <w:rFonts w:ascii="Times New Roman" w:hAnsi="Times New Roman" w:cs="Times New Roman"/>
                <w:sz w:val="24"/>
                <w:szCs w:val="24"/>
              </w:rPr>
            </w:pPr>
            <w:r w:rsidRPr="00DD6F88">
              <w:rPr>
                <w:rFonts w:ascii="Times New Roman" w:hAnsi="Times New Roman" w:cs="Times New Roman"/>
                <w:sz w:val="24"/>
                <w:szCs w:val="24"/>
              </w:rPr>
              <w:t>c) Ar Jūsų įmonėje yra vykdomos šviečiamojo pobūdžio priemonės, siekiant galimų konfliktų ir kitų veiksnių, galinčių turėti neigiamą įtaką emocinei aplinkai, prevencijos? Kokios?</w:t>
            </w:r>
          </w:p>
          <w:p w14:paraId="6D981F3B" w14:textId="77777777" w:rsidR="008D0835" w:rsidRDefault="008D0835" w:rsidP="00055EB1">
            <w:pPr>
              <w:jc w:val="both"/>
              <w:rPr>
                <w:rFonts w:ascii="Times New Roman" w:hAnsi="Times New Roman" w:cs="Times New Roman"/>
                <w:sz w:val="24"/>
                <w:szCs w:val="24"/>
              </w:rPr>
            </w:pPr>
          </w:p>
          <w:p w14:paraId="14888573" w14:textId="07E542C4" w:rsidR="00055EB1" w:rsidRDefault="000A49BC" w:rsidP="00055EB1">
            <w:pPr>
              <w:jc w:val="both"/>
              <w:rPr>
                <w:rFonts w:ascii="Times New Roman" w:hAnsi="Times New Roman" w:cs="Times New Roman"/>
                <w:sz w:val="24"/>
                <w:szCs w:val="24"/>
              </w:rPr>
            </w:pPr>
            <w:r>
              <w:rPr>
                <w:rFonts w:ascii="Times New Roman" w:hAnsi="Times New Roman" w:cs="Times New Roman"/>
                <w:sz w:val="24"/>
                <w:szCs w:val="24"/>
              </w:rPr>
              <w:t>d</w:t>
            </w:r>
            <w:r w:rsidR="00055EB1" w:rsidRPr="00055EB1">
              <w:rPr>
                <w:rFonts w:ascii="Times New Roman" w:hAnsi="Times New Roman" w:cs="Times New Roman"/>
                <w:sz w:val="24"/>
                <w:szCs w:val="24"/>
              </w:rPr>
              <w:t xml:space="preserve">) </w:t>
            </w:r>
            <w:r w:rsidR="006149D4">
              <w:rPr>
                <w:rFonts w:ascii="Times New Roman" w:hAnsi="Times New Roman" w:cs="Times New Roman"/>
                <w:sz w:val="24"/>
                <w:szCs w:val="24"/>
              </w:rPr>
              <w:t>Ar</w:t>
            </w:r>
            <w:r w:rsidR="00055EB1" w:rsidRPr="00055EB1">
              <w:rPr>
                <w:rFonts w:ascii="Times New Roman" w:hAnsi="Times New Roman" w:cs="Times New Roman"/>
                <w:sz w:val="24"/>
                <w:szCs w:val="24"/>
              </w:rPr>
              <w:t xml:space="preserve"> Jūsų įmonėje vykdomi</w:t>
            </w:r>
            <w:r w:rsidR="006149D4">
              <w:rPr>
                <w:rFonts w:ascii="Times New Roman" w:hAnsi="Times New Roman" w:cs="Times New Roman"/>
                <w:sz w:val="24"/>
                <w:szCs w:val="24"/>
              </w:rPr>
              <w:t xml:space="preserve"> tyrimai, kurių tikslas – išsiaiškinti emocinio klimato darbe situaciją ir, esant poreikiui, ją koreguoti, tobulinti</w:t>
            </w:r>
            <w:r w:rsidR="00055EB1" w:rsidRPr="00055EB1">
              <w:rPr>
                <w:rFonts w:ascii="Times New Roman" w:hAnsi="Times New Roman" w:cs="Times New Roman"/>
                <w:sz w:val="24"/>
                <w:szCs w:val="24"/>
              </w:rPr>
              <w:t>, pavyzdžiui, darbuotojų pasitenkinimo tyrimai ar kt.?</w:t>
            </w:r>
            <w:r w:rsidR="00AB0840">
              <w:rPr>
                <w:rFonts w:ascii="Times New Roman" w:hAnsi="Times New Roman" w:cs="Times New Roman"/>
                <w:sz w:val="24"/>
                <w:szCs w:val="24"/>
              </w:rPr>
              <w:t xml:space="preserve"> Ar po atliktų tyrimų, esant poreikiui, yra imamasi konkrečių veiksmų</w:t>
            </w:r>
            <w:r w:rsidR="008D0835">
              <w:rPr>
                <w:rFonts w:ascii="Times New Roman" w:hAnsi="Times New Roman" w:cs="Times New Roman"/>
                <w:sz w:val="24"/>
                <w:szCs w:val="24"/>
              </w:rPr>
              <w:t>, kuriais būtų reaguojama į atliktų tyrimų rezultatus ir siekiama pagerinti situaciją</w:t>
            </w:r>
            <w:r w:rsidR="00AB0840">
              <w:rPr>
                <w:rFonts w:ascii="Times New Roman" w:hAnsi="Times New Roman" w:cs="Times New Roman"/>
                <w:sz w:val="24"/>
                <w:szCs w:val="24"/>
              </w:rPr>
              <w:t>? Kokių?</w:t>
            </w:r>
          </w:p>
          <w:p w14:paraId="54743B28" w14:textId="77777777" w:rsidR="00055EB1" w:rsidRDefault="00055EB1" w:rsidP="008142F2">
            <w:pPr>
              <w:jc w:val="both"/>
              <w:rPr>
                <w:rFonts w:ascii="Times New Roman" w:hAnsi="Times New Roman" w:cs="Times New Roman"/>
                <w:sz w:val="24"/>
                <w:szCs w:val="24"/>
              </w:rPr>
            </w:pPr>
          </w:p>
          <w:p w14:paraId="0A0E5815" w14:textId="0FC3CBA2" w:rsidR="00055EB1" w:rsidRDefault="000A49BC" w:rsidP="00055EB1">
            <w:pPr>
              <w:jc w:val="both"/>
              <w:rPr>
                <w:rFonts w:ascii="Times New Roman" w:hAnsi="Times New Roman" w:cs="Times New Roman"/>
                <w:sz w:val="24"/>
                <w:szCs w:val="24"/>
              </w:rPr>
            </w:pPr>
            <w:r>
              <w:rPr>
                <w:rFonts w:ascii="Times New Roman" w:hAnsi="Times New Roman" w:cs="Times New Roman"/>
                <w:sz w:val="24"/>
                <w:szCs w:val="24"/>
              </w:rPr>
              <w:t>e</w:t>
            </w:r>
            <w:r w:rsidR="00055EB1" w:rsidRPr="00055EB1">
              <w:rPr>
                <w:rFonts w:ascii="Times New Roman" w:hAnsi="Times New Roman" w:cs="Times New Roman"/>
                <w:sz w:val="24"/>
                <w:szCs w:val="24"/>
              </w:rPr>
              <w:t xml:space="preserve">) Ar įmonėje </w:t>
            </w:r>
            <w:r w:rsidR="00C35FB8">
              <w:rPr>
                <w:rFonts w:ascii="Times New Roman" w:hAnsi="Times New Roman" w:cs="Times New Roman"/>
                <w:sz w:val="24"/>
                <w:szCs w:val="24"/>
              </w:rPr>
              <w:t xml:space="preserve">vykdoma </w:t>
            </w:r>
            <w:r w:rsidR="00A86FFC">
              <w:rPr>
                <w:rFonts w:ascii="Times New Roman" w:hAnsi="Times New Roman" w:cs="Times New Roman"/>
                <w:sz w:val="24"/>
                <w:szCs w:val="24"/>
              </w:rPr>
              <w:t xml:space="preserve">lyčių lygybės ir nediskriminavimo kitais pagrindais, </w:t>
            </w:r>
            <w:r w:rsidR="00C35FB8">
              <w:rPr>
                <w:rFonts w:ascii="Times New Roman" w:hAnsi="Times New Roman" w:cs="Times New Roman"/>
                <w:sz w:val="24"/>
                <w:szCs w:val="24"/>
              </w:rPr>
              <w:t>priekabiavimo dėl lyties ir</w:t>
            </w:r>
            <w:r w:rsidR="00055EB1" w:rsidRPr="00055EB1">
              <w:rPr>
                <w:rFonts w:ascii="Times New Roman" w:hAnsi="Times New Roman" w:cs="Times New Roman"/>
                <w:sz w:val="24"/>
                <w:szCs w:val="24"/>
              </w:rPr>
              <w:t xml:space="preserve"> </w:t>
            </w:r>
            <w:r w:rsidR="00C35FB8">
              <w:rPr>
                <w:rFonts w:ascii="Times New Roman" w:hAnsi="Times New Roman" w:cs="Times New Roman"/>
                <w:sz w:val="24"/>
                <w:szCs w:val="24"/>
              </w:rPr>
              <w:t>psichologinio priekabiavimo</w:t>
            </w:r>
            <w:r w:rsidR="009A341F">
              <w:rPr>
                <w:rFonts w:ascii="Times New Roman" w:hAnsi="Times New Roman" w:cs="Times New Roman"/>
                <w:sz w:val="24"/>
                <w:szCs w:val="24"/>
              </w:rPr>
              <w:t xml:space="preserve"> prevencijos</w:t>
            </w:r>
            <w:r w:rsidR="00C35FB8">
              <w:rPr>
                <w:rFonts w:ascii="Times New Roman" w:hAnsi="Times New Roman" w:cs="Times New Roman"/>
                <w:sz w:val="24"/>
                <w:szCs w:val="24"/>
              </w:rPr>
              <w:t>,</w:t>
            </w:r>
            <w:r w:rsidR="006864FC">
              <w:rPr>
                <w:rFonts w:ascii="Times New Roman" w:hAnsi="Times New Roman" w:cs="Times New Roman"/>
                <w:sz w:val="24"/>
                <w:szCs w:val="24"/>
              </w:rPr>
              <w:t xml:space="preserve"> smurto </w:t>
            </w:r>
            <w:r w:rsidR="00C35FB8">
              <w:rPr>
                <w:rFonts w:ascii="Times New Roman" w:hAnsi="Times New Roman" w:cs="Times New Roman"/>
                <w:sz w:val="24"/>
                <w:szCs w:val="24"/>
              </w:rPr>
              <w:t xml:space="preserve">prevencijos ir </w:t>
            </w:r>
            <w:r w:rsidR="00C35FB8" w:rsidRPr="00C35FB8">
              <w:rPr>
                <w:rFonts w:ascii="Times New Roman" w:hAnsi="Times New Roman" w:cs="Times New Roman"/>
                <w:sz w:val="24"/>
                <w:szCs w:val="24"/>
              </w:rPr>
              <w:t>seksualinio priekabiavimo</w:t>
            </w:r>
            <w:r w:rsidR="00C35FB8">
              <w:rPr>
                <w:rFonts w:ascii="Times New Roman" w:hAnsi="Times New Roman" w:cs="Times New Roman"/>
                <w:sz w:val="24"/>
                <w:szCs w:val="24"/>
              </w:rPr>
              <w:t xml:space="preserve"> </w:t>
            </w:r>
            <w:r w:rsidR="004355EF">
              <w:rPr>
                <w:rFonts w:ascii="Times New Roman" w:hAnsi="Times New Roman" w:cs="Times New Roman"/>
                <w:sz w:val="24"/>
                <w:szCs w:val="24"/>
              </w:rPr>
              <w:t xml:space="preserve">prevencijos </w:t>
            </w:r>
            <w:r w:rsidR="00C35FB8">
              <w:rPr>
                <w:rFonts w:ascii="Times New Roman" w:hAnsi="Times New Roman" w:cs="Times New Roman"/>
                <w:sz w:val="24"/>
                <w:szCs w:val="24"/>
              </w:rPr>
              <w:t>politika</w:t>
            </w:r>
            <w:r w:rsidR="00055EB1" w:rsidRPr="00055EB1">
              <w:rPr>
                <w:rFonts w:ascii="Times New Roman" w:hAnsi="Times New Roman" w:cs="Times New Roman"/>
                <w:sz w:val="24"/>
                <w:szCs w:val="24"/>
              </w:rPr>
              <w:t>?</w:t>
            </w:r>
            <w:r w:rsidR="008D0835">
              <w:rPr>
                <w:rFonts w:ascii="Times New Roman" w:hAnsi="Times New Roman" w:cs="Times New Roman"/>
                <w:sz w:val="24"/>
                <w:szCs w:val="24"/>
              </w:rPr>
              <w:t xml:space="preserve"> Kokiu būdu tai vykdoma?</w:t>
            </w:r>
          </w:p>
          <w:p w14:paraId="5C3E63DC" w14:textId="6089DBF1" w:rsidR="005F5E9A" w:rsidRDefault="005F5E9A" w:rsidP="00055EB1">
            <w:pPr>
              <w:jc w:val="both"/>
              <w:rPr>
                <w:rFonts w:ascii="Times New Roman" w:hAnsi="Times New Roman" w:cs="Times New Roman"/>
                <w:sz w:val="24"/>
                <w:szCs w:val="24"/>
              </w:rPr>
            </w:pPr>
          </w:p>
          <w:p w14:paraId="23C79168" w14:textId="1C36DD4E" w:rsidR="005F5E9A" w:rsidRDefault="000A49BC" w:rsidP="00055EB1">
            <w:pPr>
              <w:jc w:val="both"/>
              <w:rPr>
                <w:rFonts w:ascii="Times New Roman" w:hAnsi="Times New Roman" w:cs="Times New Roman"/>
                <w:sz w:val="24"/>
                <w:szCs w:val="24"/>
              </w:rPr>
            </w:pPr>
            <w:r>
              <w:rPr>
                <w:rFonts w:ascii="Times New Roman" w:hAnsi="Times New Roman" w:cs="Times New Roman"/>
                <w:sz w:val="24"/>
                <w:szCs w:val="24"/>
              </w:rPr>
              <w:t>f</w:t>
            </w:r>
            <w:r w:rsidR="005F5E9A">
              <w:rPr>
                <w:rFonts w:ascii="Times New Roman" w:hAnsi="Times New Roman" w:cs="Times New Roman"/>
                <w:sz w:val="24"/>
                <w:szCs w:val="24"/>
              </w:rPr>
              <w:t>) Ar įmo</w:t>
            </w:r>
            <w:r w:rsidR="005923AC">
              <w:rPr>
                <w:rFonts w:ascii="Times New Roman" w:hAnsi="Times New Roman" w:cs="Times New Roman"/>
                <w:sz w:val="24"/>
                <w:szCs w:val="24"/>
              </w:rPr>
              <w:t xml:space="preserve">nėje sudaromos galimybės darbuotojams anoniminiu ar kitu būdu pranešti apie patiriamą neigiamą </w:t>
            </w:r>
            <w:r w:rsidR="005923AC">
              <w:rPr>
                <w:rFonts w:ascii="Times New Roman" w:hAnsi="Times New Roman" w:cs="Times New Roman"/>
                <w:sz w:val="24"/>
                <w:szCs w:val="24"/>
              </w:rPr>
              <w:lastRenderedPageBreak/>
              <w:t>atmosferą ar kitu būdu pasikalbėti su darbdaviu, jeigu iškyla pavojus darbuotojo emocinei sveikatai? Kokios galimybės sudaromos?</w:t>
            </w:r>
          </w:p>
          <w:p w14:paraId="2A27A29B" w14:textId="4D95EFCC" w:rsidR="000A49BC" w:rsidRDefault="000A49BC" w:rsidP="00055EB1">
            <w:pPr>
              <w:jc w:val="both"/>
              <w:rPr>
                <w:rFonts w:ascii="Times New Roman" w:hAnsi="Times New Roman" w:cs="Times New Roman"/>
                <w:sz w:val="24"/>
                <w:szCs w:val="24"/>
              </w:rPr>
            </w:pPr>
          </w:p>
          <w:p w14:paraId="0C1D36A3" w14:textId="77253894" w:rsidR="000A49BC" w:rsidRDefault="000A49BC" w:rsidP="00055EB1">
            <w:pPr>
              <w:jc w:val="both"/>
              <w:rPr>
                <w:rFonts w:ascii="Times New Roman" w:hAnsi="Times New Roman" w:cs="Times New Roman"/>
                <w:sz w:val="24"/>
                <w:szCs w:val="24"/>
              </w:rPr>
            </w:pPr>
            <w:r>
              <w:rPr>
                <w:rFonts w:ascii="Times New Roman" w:hAnsi="Times New Roman" w:cs="Times New Roman"/>
                <w:sz w:val="24"/>
                <w:szCs w:val="24"/>
              </w:rPr>
              <w:t>g) Kokiais būdais Jūsų įmonėje yra sprendžiamos probleminės situacijos, susijusios su darbuotojų emocine sveikata, iškilusiais konfliktais ir pan.?</w:t>
            </w:r>
          </w:p>
          <w:p w14:paraId="1DE03406" w14:textId="59BE3528" w:rsidR="008D0835" w:rsidRDefault="008D0835" w:rsidP="00055EB1">
            <w:pPr>
              <w:jc w:val="both"/>
              <w:rPr>
                <w:rFonts w:ascii="Times New Roman" w:hAnsi="Times New Roman" w:cs="Times New Roman"/>
                <w:sz w:val="24"/>
                <w:szCs w:val="24"/>
              </w:rPr>
            </w:pPr>
          </w:p>
          <w:p w14:paraId="710A2B20" w14:textId="60F32233" w:rsidR="00725ECA" w:rsidRDefault="00A86FFC" w:rsidP="00055EB1">
            <w:pPr>
              <w:jc w:val="both"/>
              <w:rPr>
                <w:rFonts w:ascii="Times New Roman" w:hAnsi="Times New Roman" w:cs="Times New Roman"/>
                <w:sz w:val="24"/>
                <w:szCs w:val="24"/>
              </w:rPr>
            </w:pPr>
            <w:r>
              <w:rPr>
                <w:rFonts w:ascii="Times New Roman" w:hAnsi="Times New Roman" w:cs="Times New Roman"/>
                <w:sz w:val="24"/>
                <w:szCs w:val="24"/>
              </w:rPr>
              <w:t xml:space="preserve">h) </w:t>
            </w:r>
            <w:r w:rsidR="00FC7396">
              <w:rPr>
                <w:rFonts w:ascii="Times New Roman" w:hAnsi="Times New Roman" w:cs="Times New Roman"/>
                <w:sz w:val="24"/>
                <w:szCs w:val="24"/>
              </w:rPr>
              <w:t>A</w:t>
            </w:r>
            <w:r w:rsidR="00725ECA">
              <w:rPr>
                <w:rFonts w:ascii="Times New Roman" w:hAnsi="Times New Roman" w:cs="Times New Roman"/>
                <w:sz w:val="24"/>
                <w:szCs w:val="24"/>
              </w:rPr>
              <w:t>r įmonėje periodiškai vykdomi motyvaciniai pokalbiai su darbuotojais?</w:t>
            </w:r>
          </w:p>
          <w:p w14:paraId="5DA71023" w14:textId="6D22EE2C" w:rsidR="00FC7396" w:rsidRDefault="00FC7396" w:rsidP="00055EB1">
            <w:pPr>
              <w:jc w:val="both"/>
              <w:rPr>
                <w:rFonts w:ascii="Times New Roman" w:hAnsi="Times New Roman" w:cs="Times New Roman"/>
                <w:sz w:val="24"/>
                <w:szCs w:val="24"/>
              </w:rPr>
            </w:pPr>
          </w:p>
          <w:p w14:paraId="70180305" w14:textId="353B829D" w:rsidR="00FC7396" w:rsidRDefault="00A86FFC" w:rsidP="00055EB1">
            <w:pPr>
              <w:jc w:val="both"/>
              <w:rPr>
                <w:rFonts w:ascii="Times New Roman" w:hAnsi="Times New Roman" w:cs="Times New Roman"/>
                <w:sz w:val="24"/>
                <w:szCs w:val="24"/>
              </w:rPr>
            </w:pPr>
            <w:r>
              <w:rPr>
                <w:rFonts w:ascii="Times New Roman" w:hAnsi="Times New Roman" w:cs="Times New Roman"/>
                <w:sz w:val="24"/>
                <w:szCs w:val="24"/>
              </w:rPr>
              <w:t xml:space="preserve">i) </w:t>
            </w:r>
            <w:r w:rsidR="00FC7396">
              <w:rPr>
                <w:rFonts w:ascii="Times New Roman" w:hAnsi="Times New Roman" w:cs="Times New Roman"/>
                <w:sz w:val="24"/>
                <w:szCs w:val="24"/>
              </w:rPr>
              <w:t>Ar įmonėje motyvacinės priemonės formuojamos, atsižvelgus į darbuotojų nuomonę?</w:t>
            </w:r>
          </w:p>
          <w:p w14:paraId="3FD088FB" w14:textId="77777777" w:rsidR="00725ECA" w:rsidRDefault="00725ECA" w:rsidP="00055EB1">
            <w:pPr>
              <w:jc w:val="both"/>
              <w:rPr>
                <w:rFonts w:ascii="Times New Roman" w:hAnsi="Times New Roman" w:cs="Times New Roman"/>
                <w:sz w:val="24"/>
                <w:szCs w:val="24"/>
              </w:rPr>
            </w:pPr>
          </w:p>
          <w:p w14:paraId="3F38B9AA" w14:textId="3220732A" w:rsidR="008D0835" w:rsidRDefault="00A86FFC" w:rsidP="00055EB1">
            <w:pPr>
              <w:jc w:val="both"/>
              <w:rPr>
                <w:rFonts w:ascii="Times New Roman" w:hAnsi="Times New Roman" w:cs="Times New Roman"/>
                <w:sz w:val="24"/>
                <w:szCs w:val="24"/>
              </w:rPr>
            </w:pPr>
            <w:r>
              <w:rPr>
                <w:rFonts w:ascii="Times New Roman" w:hAnsi="Times New Roman" w:cs="Times New Roman"/>
                <w:sz w:val="24"/>
                <w:szCs w:val="24"/>
              </w:rPr>
              <w:t>j</w:t>
            </w:r>
            <w:r w:rsidR="008D0835">
              <w:rPr>
                <w:rFonts w:ascii="Times New Roman" w:hAnsi="Times New Roman" w:cs="Times New Roman"/>
                <w:sz w:val="24"/>
                <w:szCs w:val="24"/>
              </w:rPr>
              <w:t>) Kaip įmonėje suprantami santykiai tarp darbuotojo ir vadovo</w:t>
            </w:r>
            <w:r w:rsidR="00804F18">
              <w:rPr>
                <w:rFonts w:ascii="Times New Roman" w:hAnsi="Times New Roman" w:cs="Times New Roman"/>
                <w:sz w:val="24"/>
                <w:szCs w:val="24"/>
              </w:rPr>
              <w:t>?</w:t>
            </w:r>
          </w:p>
          <w:p w14:paraId="5BA6F3F6" w14:textId="77777777" w:rsidR="00055EB1" w:rsidRPr="00055EB1" w:rsidRDefault="00055EB1" w:rsidP="00055EB1">
            <w:pPr>
              <w:jc w:val="both"/>
              <w:rPr>
                <w:rFonts w:ascii="Times New Roman" w:hAnsi="Times New Roman" w:cs="Times New Roman"/>
                <w:sz w:val="24"/>
                <w:szCs w:val="24"/>
              </w:rPr>
            </w:pPr>
          </w:p>
          <w:p w14:paraId="2EE9FCDC" w14:textId="21EEE368" w:rsidR="00055EB1" w:rsidRDefault="00A86FFC" w:rsidP="00055EB1">
            <w:pPr>
              <w:jc w:val="both"/>
              <w:rPr>
                <w:rFonts w:ascii="Times New Roman" w:hAnsi="Times New Roman" w:cs="Times New Roman"/>
                <w:sz w:val="24"/>
                <w:szCs w:val="24"/>
              </w:rPr>
            </w:pPr>
            <w:r>
              <w:rPr>
                <w:rFonts w:ascii="Times New Roman" w:hAnsi="Times New Roman" w:cs="Times New Roman"/>
                <w:sz w:val="24"/>
                <w:szCs w:val="24"/>
              </w:rPr>
              <w:t>k</w:t>
            </w:r>
            <w:r w:rsidR="00055EB1" w:rsidRPr="00055EB1">
              <w:rPr>
                <w:rFonts w:ascii="Times New Roman" w:hAnsi="Times New Roman" w:cs="Times New Roman"/>
                <w:sz w:val="24"/>
                <w:szCs w:val="24"/>
              </w:rPr>
              <w:t xml:space="preserve">) </w:t>
            </w:r>
            <w:r w:rsidR="00804F18">
              <w:rPr>
                <w:rFonts w:ascii="Times New Roman" w:hAnsi="Times New Roman" w:cs="Times New Roman"/>
                <w:sz w:val="24"/>
                <w:szCs w:val="24"/>
              </w:rPr>
              <w:t>Kokios darbuotojų skatinimo / motyvavimo priemonės taikomos?</w:t>
            </w:r>
            <w:r w:rsidR="00055EB1" w:rsidRPr="00055EB1">
              <w:rPr>
                <w:rFonts w:ascii="Times New Roman" w:hAnsi="Times New Roman" w:cs="Times New Roman"/>
                <w:sz w:val="24"/>
                <w:szCs w:val="24"/>
              </w:rPr>
              <w:t xml:space="preserve"> </w:t>
            </w:r>
          </w:p>
          <w:p w14:paraId="55A9F6FC" w14:textId="77777777" w:rsidR="00AB28CB" w:rsidRDefault="00AB28CB" w:rsidP="00055EB1">
            <w:pPr>
              <w:jc w:val="both"/>
              <w:rPr>
                <w:rFonts w:ascii="Times New Roman" w:hAnsi="Times New Roman" w:cs="Times New Roman"/>
                <w:sz w:val="24"/>
                <w:szCs w:val="24"/>
              </w:rPr>
            </w:pPr>
          </w:p>
          <w:p w14:paraId="74750653" w14:textId="6496DBC1" w:rsidR="00C35FB8" w:rsidRPr="00055EB1" w:rsidRDefault="00A86FFC" w:rsidP="00055EB1">
            <w:pPr>
              <w:jc w:val="both"/>
              <w:rPr>
                <w:rFonts w:ascii="Times New Roman" w:hAnsi="Times New Roman" w:cs="Times New Roman"/>
                <w:sz w:val="24"/>
                <w:szCs w:val="24"/>
              </w:rPr>
            </w:pPr>
            <w:r>
              <w:rPr>
                <w:rFonts w:ascii="Times New Roman" w:hAnsi="Times New Roman" w:cs="Times New Roman"/>
                <w:sz w:val="24"/>
                <w:szCs w:val="24"/>
              </w:rPr>
              <w:t>l</w:t>
            </w:r>
            <w:r w:rsidR="00C35FB8">
              <w:rPr>
                <w:rFonts w:ascii="Times New Roman" w:hAnsi="Times New Roman" w:cs="Times New Roman"/>
                <w:sz w:val="24"/>
                <w:szCs w:val="24"/>
              </w:rPr>
              <w:t>) Kita.</w:t>
            </w:r>
          </w:p>
          <w:p w14:paraId="488083C1" w14:textId="77777777" w:rsidR="00055EB1" w:rsidRPr="008142F2" w:rsidRDefault="00055EB1" w:rsidP="008142F2">
            <w:pPr>
              <w:jc w:val="both"/>
              <w:rPr>
                <w:rFonts w:ascii="Times New Roman" w:hAnsi="Times New Roman" w:cs="Times New Roman"/>
                <w:sz w:val="24"/>
                <w:szCs w:val="24"/>
              </w:rPr>
            </w:pPr>
          </w:p>
        </w:tc>
        <w:tc>
          <w:tcPr>
            <w:tcW w:w="6521" w:type="dxa"/>
          </w:tcPr>
          <w:p w14:paraId="054B68A5" w14:textId="77777777" w:rsidR="00055EB1" w:rsidRDefault="00055EB1" w:rsidP="00D754E1">
            <w:pPr>
              <w:rPr>
                <w:rFonts w:ascii="Times New Roman" w:hAnsi="Times New Roman" w:cs="Times New Roman"/>
                <w:sz w:val="24"/>
                <w:szCs w:val="24"/>
              </w:rPr>
            </w:pPr>
          </w:p>
        </w:tc>
        <w:tc>
          <w:tcPr>
            <w:tcW w:w="1417" w:type="dxa"/>
          </w:tcPr>
          <w:p w14:paraId="38FA3A23" w14:textId="231FFCD3" w:rsidR="00055EB1" w:rsidRDefault="00E32134" w:rsidP="00D754E1">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72953365" w14:textId="77777777" w:rsidR="00055EB1" w:rsidRDefault="00055EB1" w:rsidP="00D754E1">
            <w:pPr>
              <w:rPr>
                <w:rFonts w:ascii="Times New Roman" w:hAnsi="Times New Roman" w:cs="Times New Roman"/>
                <w:sz w:val="24"/>
                <w:szCs w:val="24"/>
              </w:rPr>
            </w:pPr>
          </w:p>
        </w:tc>
      </w:tr>
      <w:tr w:rsidR="00CF1C36" w14:paraId="39C7943F" w14:textId="77777777" w:rsidTr="007E55FB">
        <w:tc>
          <w:tcPr>
            <w:tcW w:w="5920" w:type="dxa"/>
          </w:tcPr>
          <w:p w14:paraId="5AA0A149" w14:textId="0F588AE9" w:rsidR="00C54AB5" w:rsidRPr="00C54AB5" w:rsidRDefault="00C54AB5" w:rsidP="00C54AB5">
            <w:pPr>
              <w:jc w:val="both"/>
              <w:rPr>
                <w:rFonts w:ascii="Times New Roman" w:hAnsi="Times New Roman" w:cs="Times New Roman"/>
                <w:sz w:val="24"/>
                <w:szCs w:val="24"/>
              </w:rPr>
            </w:pPr>
            <w:r w:rsidRPr="00C54AB5">
              <w:rPr>
                <w:rFonts w:ascii="Times New Roman" w:hAnsi="Times New Roman" w:cs="Times New Roman"/>
                <w:sz w:val="24"/>
                <w:szCs w:val="24"/>
              </w:rPr>
              <w:lastRenderedPageBreak/>
              <w:t>3.3. ĮSA veiklos rezultatų vertinimas ir atskaitomybė. Ar vykdoma šių veiksmų atlikimo stebėsena? Ar įvertinimas ir atsiliepimai integruojami į ateities planus? Pavyzdžiui:</w:t>
            </w:r>
          </w:p>
          <w:p w14:paraId="5F584974" w14:textId="77777777" w:rsidR="00C54AB5" w:rsidRPr="00C54AB5" w:rsidRDefault="00C54AB5" w:rsidP="00C54AB5">
            <w:pPr>
              <w:jc w:val="both"/>
              <w:rPr>
                <w:rFonts w:ascii="Times New Roman" w:hAnsi="Times New Roman" w:cs="Times New Roman"/>
                <w:sz w:val="24"/>
                <w:szCs w:val="24"/>
              </w:rPr>
            </w:pPr>
          </w:p>
          <w:p w14:paraId="5906E279" w14:textId="6BF80BE4" w:rsidR="00C54AB5" w:rsidRPr="00C54AB5" w:rsidRDefault="00C54AB5" w:rsidP="00C54AB5">
            <w:pPr>
              <w:jc w:val="both"/>
              <w:rPr>
                <w:rFonts w:ascii="Times New Roman" w:hAnsi="Times New Roman" w:cs="Times New Roman"/>
                <w:sz w:val="24"/>
                <w:szCs w:val="24"/>
              </w:rPr>
            </w:pPr>
            <w:r w:rsidRPr="00C54AB5">
              <w:rPr>
                <w:rFonts w:ascii="Times New Roman" w:hAnsi="Times New Roman" w:cs="Times New Roman"/>
                <w:sz w:val="24"/>
                <w:szCs w:val="24"/>
              </w:rPr>
              <w:t xml:space="preserve">a) Ar įmonės rengiamoje socialinės atsakomybės ataskaitoje ar kitu būdu yra įvertinama, ar įmonėje </w:t>
            </w:r>
            <w:r w:rsidR="00966839">
              <w:rPr>
                <w:rFonts w:ascii="Times New Roman" w:hAnsi="Times New Roman" w:cs="Times New Roman"/>
                <w:sz w:val="24"/>
                <w:szCs w:val="24"/>
              </w:rPr>
              <w:t>darbuotojams buvo sudarytos palankios darbo sąlygos ir palanki emocinė aplinka</w:t>
            </w:r>
            <w:r w:rsidRPr="00C54AB5">
              <w:rPr>
                <w:rFonts w:ascii="Times New Roman" w:hAnsi="Times New Roman" w:cs="Times New Roman"/>
                <w:sz w:val="24"/>
                <w:szCs w:val="24"/>
              </w:rPr>
              <w:t xml:space="preserve"> bei kokie veiksmai buvo įgyvendinti bendradarbiaujant su darbuotojais ar jų atstovais?  </w:t>
            </w:r>
          </w:p>
          <w:p w14:paraId="782B150B" w14:textId="77777777" w:rsidR="00C54AB5" w:rsidRPr="00C54AB5" w:rsidRDefault="00C54AB5" w:rsidP="00C54AB5">
            <w:pPr>
              <w:jc w:val="both"/>
              <w:rPr>
                <w:rFonts w:ascii="Times New Roman" w:hAnsi="Times New Roman" w:cs="Times New Roman"/>
                <w:sz w:val="24"/>
                <w:szCs w:val="24"/>
              </w:rPr>
            </w:pPr>
          </w:p>
          <w:p w14:paraId="398F415D" w14:textId="075EEF49" w:rsidR="00490638" w:rsidRDefault="00C54AB5" w:rsidP="00C54AB5">
            <w:pPr>
              <w:jc w:val="both"/>
              <w:rPr>
                <w:rFonts w:ascii="Times New Roman" w:hAnsi="Times New Roman" w:cs="Times New Roman"/>
                <w:sz w:val="24"/>
                <w:szCs w:val="24"/>
              </w:rPr>
            </w:pPr>
            <w:r w:rsidRPr="00C54AB5">
              <w:rPr>
                <w:rFonts w:ascii="Times New Roman" w:hAnsi="Times New Roman" w:cs="Times New Roman"/>
                <w:sz w:val="24"/>
                <w:szCs w:val="24"/>
              </w:rPr>
              <w:lastRenderedPageBreak/>
              <w:t xml:space="preserve">b) Ar </w:t>
            </w:r>
            <w:r w:rsidR="00351796">
              <w:rPr>
                <w:rFonts w:ascii="Times New Roman" w:hAnsi="Times New Roman" w:cs="Times New Roman"/>
                <w:sz w:val="24"/>
                <w:szCs w:val="24"/>
              </w:rPr>
              <w:t>atsižvelgiant į šios ataskaitos ar kitais būdais gautų duomenų rezultatus, yra imamasi konkrečių priemonių</w:t>
            </w:r>
            <w:r w:rsidR="00833585">
              <w:rPr>
                <w:rFonts w:ascii="Times New Roman" w:hAnsi="Times New Roman" w:cs="Times New Roman"/>
                <w:sz w:val="24"/>
                <w:szCs w:val="24"/>
              </w:rPr>
              <w:t xml:space="preserve">, </w:t>
            </w:r>
            <w:r w:rsidR="00351796">
              <w:rPr>
                <w:rFonts w:ascii="Times New Roman" w:hAnsi="Times New Roman" w:cs="Times New Roman"/>
                <w:sz w:val="24"/>
                <w:szCs w:val="24"/>
              </w:rPr>
              <w:t>pavyzdžiui, priimamas sprendimas nuo tam tikro laikotarpio atlikti tam tikrus pakeitimus, kurie leistų užtikrinti geresnę emocinę aplinką, palankesnes darbo sąlygas ir pan</w:t>
            </w:r>
            <w:r w:rsidR="00833585">
              <w:rPr>
                <w:rFonts w:ascii="Times New Roman" w:hAnsi="Times New Roman" w:cs="Times New Roman"/>
                <w:sz w:val="24"/>
                <w:szCs w:val="24"/>
              </w:rPr>
              <w:t>.</w:t>
            </w:r>
            <w:r w:rsidR="00B45930">
              <w:rPr>
                <w:rFonts w:ascii="Times New Roman" w:hAnsi="Times New Roman" w:cs="Times New Roman"/>
                <w:sz w:val="24"/>
                <w:szCs w:val="24"/>
              </w:rPr>
              <w:t xml:space="preserve">? </w:t>
            </w:r>
            <w:r w:rsidR="009704F4">
              <w:rPr>
                <w:rFonts w:ascii="Times New Roman" w:hAnsi="Times New Roman" w:cs="Times New Roman"/>
                <w:sz w:val="24"/>
                <w:szCs w:val="24"/>
              </w:rPr>
              <w:t>Kokių?</w:t>
            </w:r>
          </w:p>
        </w:tc>
        <w:tc>
          <w:tcPr>
            <w:tcW w:w="6521" w:type="dxa"/>
          </w:tcPr>
          <w:p w14:paraId="47CB6F51" w14:textId="77777777" w:rsidR="000D4FA5" w:rsidRDefault="000D4FA5" w:rsidP="00D754E1">
            <w:pPr>
              <w:rPr>
                <w:rFonts w:ascii="Times New Roman" w:hAnsi="Times New Roman" w:cs="Times New Roman"/>
                <w:sz w:val="24"/>
                <w:szCs w:val="24"/>
              </w:rPr>
            </w:pPr>
          </w:p>
        </w:tc>
        <w:tc>
          <w:tcPr>
            <w:tcW w:w="1417" w:type="dxa"/>
          </w:tcPr>
          <w:p w14:paraId="627A4ACB" w14:textId="484332D3" w:rsidR="000D4FA5" w:rsidRDefault="00E32134" w:rsidP="00D754E1">
            <w:pP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08943BD2" w14:textId="77777777" w:rsidR="000D4FA5" w:rsidRDefault="000D4FA5" w:rsidP="00D754E1">
            <w:pPr>
              <w:rPr>
                <w:rFonts w:ascii="Times New Roman" w:hAnsi="Times New Roman" w:cs="Times New Roman"/>
                <w:sz w:val="24"/>
                <w:szCs w:val="24"/>
              </w:rPr>
            </w:pPr>
          </w:p>
        </w:tc>
      </w:tr>
      <w:tr w:rsidR="00590DE3" w14:paraId="7565539C" w14:textId="77777777" w:rsidTr="00692DC9">
        <w:tc>
          <w:tcPr>
            <w:tcW w:w="12441" w:type="dxa"/>
            <w:gridSpan w:val="2"/>
          </w:tcPr>
          <w:p w14:paraId="388F0E21" w14:textId="77777777" w:rsidR="00590DE3" w:rsidRPr="00590DE3" w:rsidRDefault="00590DE3" w:rsidP="00590DE3">
            <w:pPr>
              <w:jc w:val="right"/>
              <w:rPr>
                <w:rFonts w:ascii="Times New Roman" w:hAnsi="Times New Roman" w:cs="Times New Roman"/>
                <w:b/>
                <w:sz w:val="24"/>
                <w:szCs w:val="24"/>
              </w:rPr>
            </w:pPr>
            <w:r w:rsidRPr="00590DE3">
              <w:rPr>
                <w:rFonts w:ascii="Times New Roman" w:hAnsi="Times New Roman" w:cs="Times New Roman"/>
                <w:b/>
                <w:sz w:val="24"/>
                <w:szCs w:val="24"/>
              </w:rPr>
              <w:t>Iš viso:</w:t>
            </w:r>
          </w:p>
        </w:tc>
        <w:tc>
          <w:tcPr>
            <w:tcW w:w="1417" w:type="dxa"/>
          </w:tcPr>
          <w:p w14:paraId="631DC846" w14:textId="77777777" w:rsidR="00590DE3" w:rsidRDefault="00590DE3" w:rsidP="00D754E1">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08991FCB" w14:textId="77777777" w:rsidR="00590DE3" w:rsidRDefault="00590DE3" w:rsidP="00D754E1">
            <w:pPr>
              <w:rPr>
                <w:rFonts w:ascii="Times New Roman" w:hAnsi="Times New Roman" w:cs="Times New Roman"/>
                <w:sz w:val="24"/>
                <w:szCs w:val="24"/>
              </w:rPr>
            </w:pPr>
            <w:r>
              <w:rPr>
                <w:rFonts w:ascii="Times New Roman" w:hAnsi="Times New Roman" w:cs="Times New Roman"/>
                <w:sz w:val="24"/>
                <w:szCs w:val="24"/>
              </w:rPr>
              <w:t>...</w:t>
            </w:r>
          </w:p>
        </w:tc>
      </w:tr>
    </w:tbl>
    <w:p w14:paraId="4B456F99" w14:textId="77777777" w:rsidR="000D4FA5" w:rsidRPr="00211821" w:rsidRDefault="000D4FA5" w:rsidP="00D754E1">
      <w:pPr>
        <w:spacing w:after="0" w:line="240" w:lineRule="auto"/>
        <w:rPr>
          <w:rFonts w:ascii="Times New Roman" w:hAnsi="Times New Roman" w:cs="Times New Roman"/>
          <w:sz w:val="24"/>
          <w:szCs w:val="24"/>
        </w:rPr>
      </w:pPr>
    </w:p>
    <w:tbl>
      <w:tblPr>
        <w:tblStyle w:val="Lentelstinklelis"/>
        <w:tblW w:w="6060" w:type="dxa"/>
        <w:tblLayout w:type="fixed"/>
        <w:tblLook w:val="04A0" w:firstRow="1" w:lastRow="0" w:firstColumn="1" w:lastColumn="0" w:noHBand="0" w:noVBand="1"/>
      </w:tblPr>
      <w:tblGrid>
        <w:gridCol w:w="6060"/>
      </w:tblGrid>
      <w:tr w:rsidR="00DC22FD" w:rsidRPr="00211821" w14:paraId="73C1770B" w14:textId="77777777" w:rsidTr="006D6B5D">
        <w:tc>
          <w:tcPr>
            <w:tcW w:w="6060" w:type="dxa"/>
          </w:tcPr>
          <w:p w14:paraId="41D71806" w14:textId="77777777" w:rsidR="00DC22FD" w:rsidRPr="00211821" w:rsidRDefault="006D6B5D" w:rsidP="00D754E1">
            <w:pPr>
              <w:rPr>
                <w:rFonts w:ascii="Times New Roman" w:hAnsi="Times New Roman" w:cs="Times New Roman"/>
                <w:sz w:val="24"/>
                <w:szCs w:val="24"/>
              </w:rPr>
            </w:pPr>
            <w:r>
              <w:rPr>
                <w:rFonts w:ascii="Times New Roman" w:hAnsi="Times New Roman" w:cs="Times New Roman"/>
                <w:sz w:val="24"/>
                <w:szCs w:val="24"/>
              </w:rPr>
              <w:t>Vertinimo komisijos nario</w:t>
            </w:r>
            <w:r w:rsidR="00DC22FD" w:rsidRPr="00211821">
              <w:rPr>
                <w:rFonts w:ascii="Times New Roman" w:hAnsi="Times New Roman" w:cs="Times New Roman"/>
                <w:sz w:val="24"/>
                <w:szCs w:val="24"/>
              </w:rPr>
              <w:t xml:space="preserve"> vardas, pavardė</w:t>
            </w:r>
          </w:p>
        </w:tc>
      </w:tr>
      <w:tr w:rsidR="00DC22FD" w:rsidRPr="00211821" w14:paraId="197F194C" w14:textId="77777777" w:rsidTr="006D6B5D">
        <w:tc>
          <w:tcPr>
            <w:tcW w:w="6060" w:type="dxa"/>
          </w:tcPr>
          <w:p w14:paraId="6000CB2B" w14:textId="77777777" w:rsidR="00DC22FD" w:rsidRPr="00211821" w:rsidRDefault="00DC22FD" w:rsidP="00D754E1">
            <w:pPr>
              <w:rPr>
                <w:rFonts w:ascii="Times New Roman" w:hAnsi="Times New Roman" w:cs="Times New Roman"/>
                <w:sz w:val="24"/>
                <w:szCs w:val="24"/>
              </w:rPr>
            </w:pPr>
            <w:r w:rsidRPr="00211821">
              <w:rPr>
                <w:rFonts w:ascii="Times New Roman" w:hAnsi="Times New Roman" w:cs="Times New Roman"/>
                <w:sz w:val="24"/>
                <w:szCs w:val="24"/>
              </w:rPr>
              <w:t xml:space="preserve">Data </w:t>
            </w:r>
          </w:p>
        </w:tc>
      </w:tr>
    </w:tbl>
    <w:p w14:paraId="3BFA48EF" w14:textId="77777777" w:rsidR="00ED71D0" w:rsidRPr="00211821" w:rsidRDefault="00ED71D0" w:rsidP="00D754E1">
      <w:pPr>
        <w:spacing w:after="0" w:line="240" w:lineRule="auto"/>
        <w:rPr>
          <w:rFonts w:ascii="Times New Roman" w:hAnsi="Times New Roman" w:cs="Times New Roman"/>
          <w:sz w:val="24"/>
          <w:szCs w:val="24"/>
        </w:rPr>
      </w:pPr>
    </w:p>
    <w:sectPr w:rsidR="00ED71D0" w:rsidRPr="00211821" w:rsidSect="00B6582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2B2F0" w14:textId="77777777" w:rsidR="00AF54CC" w:rsidRDefault="00AF54CC" w:rsidP="00B80CE0">
      <w:pPr>
        <w:spacing w:after="0" w:line="240" w:lineRule="auto"/>
      </w:pPr>
      <w:r>
        <w:separator/>
      </w:r>
    </w:p>
  </w:endnote>
  <w:endnote w:type="continuationSeparator" w:id="0">
    <w:p w14:paraId="0DB9025B" w14:textId="77777777" w:rsidR="00AF54CC" w:rsidRDefault="00AF54CC" w:rsidP="00B8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11068" w14:textId="77777777" w:rsidR="00947205" w:rsidRDefault="009472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FEEFA" w14:textId="77777777" w:rsidR="00947205" w:rsidRDefault="009472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ABD28" w14:textId="77777777" w:rsidR="00947205" w:rsidRDefault="009472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7BAD5" w14:textId="77777777" w:rsidR="00AF54CC" w:rsidRDefault="00AF54CC" w:rsidP="00B80CE0">
      <w:pPr>
        <w:spacing w:after="0" w:line="240" w:lineRule="auto"/>
      </w:pPr>
      <w:r>
        <w:separator/>
      </w:r>
    </w:p>
  </w:footnote>
  <w:footnote w:type="continuationSeparator" w:id="0">
    <w:p w14:paraId="56E7CEF2" w14:textId="77777777" w:rsidR="00AF54CC" w:rsidRDefault="00AF54CC" w:rsidP="00B80CE0">
      <w:pPr>
        <w:spacing w:after="0" w:line="240" w:lineRule="auto"/>
      </w:pPr>
      <w:r>
        <w:continuationSeparator/>
      </w:r>
    </w:p>
  </w:footnote>
  <w:footnote w:id="1">
    <w:p w14:paraId="09F629C4" w14:textId="77777777" w:rsidR="00B80CE0" w:rsidRPr="005B5767" w:rsidRDefault="00B80CE0" w:rsidP="00B80CE0">
      <w:pPr>
        <w:pStyle w:val="Puslapioinaostekstas"/>
        <w:jc w:val="both"/>
        <w:rPr>
          <w:rFonts w:ascii="Times New Roman" w:hAnsi="Times New Roman"/>
          <w:lang w:val="lt-LT"/>
        </w:rPr>
      </w:pPr>
      <w:r w:rsidRPr="005B5767">
        <w:rPr>
          <w:rStyle w:val="Puslapioinaosnuoroda"/>
          <w:rFonts w:ascii="Times New Roman" w:hAnsi="Times New Roman"/>
        </w:rPr>
        <w:footnoteRef/>
      </w:r>
      <w:r w:rsidRPr="005B5767">
        <w:rPr>
          <w:rFonts w:ascii="Times New Roman" w:hAnsi="Times New Roman"/>
        </w:rPr>
        <w:t xml:space="preserve"> </w:t>
      </w:r>
      <w:r w:rsidRPr="005B5767">
        <w:rPr>
          <w:rFonts w:ascii="Times New Roman" w:hAnsi="Times New Roman"/>
          <w:lang w:val="lt-LT"/>
        </w:rPr>
        <w:t>Kiekviena iš Apdovanojimo nominacijų skirstoma į 3 kategorijas, ats</w:t>
      </w:r>
      <w:r w:rsidR="00334ED4" w:rsidRPr="005B5767">
        <w:rPr>
          <w:rFonts w:ascii="Times New Roman" w:hAnsi="Times New Roman"/>
          <w:lang w:val="lt-LT"/>
        </w:rPr>
        <w:t>kirai apdovanojant: labai mažas ir mažas,</w:t>
      </w:r>
      <w:r w:rsidRPr="005B5767">
        <w:rPr>
          <w:rFonts w:ascii="Times New Roman" w:hAnsi="Times New Roman"/>
          <w:lang w:val="lt-LT"/>
        </w:rPr>
        <w:t xml:space="preserve"> vidutines įmones, kaip numatyta Lietuvos Respublikos smulkiojo ir vidutinio versl</w:t>
      </w:r>
      <w:r w:rsidR="007F5935" w:rsidRPr="005B5767">
        <w:rPr>
          <w:rFonts w:ascii="Times New Roman" w:hAnsi="Times New Roman"/>
          <w:lang w:val="lt-LT"/>
        </w:rPr>
        <w:t>o plėtros įstatymo</w:t>
      </w:r>
      <w:r w:rsidR="009E7E32" w:rsidRPr="005B5767">
        <w:rPr>
          <w:rFonts w:ascii="Times New Roman" w:hAnsi="Times New Roman"/>
          <w:lang w:val="lt-LT"/>
        </w:rPr>
        <w:t xml:space="preserve"> 3 straipsnyje, ir dideles įmones</w:t>
      </w:r>
      <w:r w:rsidRPr="005B5767">
        <w:rPr>
          <w:rFonts w:ascii="Times New Roman" w:hAnsi="Times New Roman"/>
          <w:lang w:val="lt-LT"/>
        </w:rPr>
        <w:t xml:space="preserve">, veikiančias Lietuvoje. </w:t>
      </w:r>
    </w:p>
  </w:footnote>
  <w:footnote w:id="2">
    <w:p w14:paraId="43ACEF36" w14:textId="77777777" w:rsidR="009737B9" w:rsidRPr="00CC6A62" w:rsidRDefault="00B80CE0" w:rsidP="00B80CE0">
      <w:pPr>
        <w:pStyle w:val="Puslapioinaostekstas"/>
        <w:jc w:val="both"/>
        <w:rPr>
          <w:lang w:val="lt-LT"/>
        </w:rPr>
      </w:pPr>
      <w:r>
        <w:rPr>
          <w:rStyle w:val="Puslapioinaosnuoroda"/>
        </w:rPr>
        <w:footnoteRef/>
      </w:r>
      <w:r w:rsidRPr="007B7AF0">
        <w:rPr>
          <w:lang w:val="lt-LT"/>
        </w:rPr>
        <w:t xml:space="preserve"> </w:t>
      </w:r>
      <w:r>
        <w:rPr>
          <w:lang w:val="lt-LT"/>
        </w:rPr>
        <w:t xml:space="preserve">Kiekvienai nominacijai paraiška turi būti užpildyta pagal penkis vertinimo kriterijus – pagrindinius klausimus.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36E73" w14:textId="77777777" w:rsidR="00947205" w:rsidRDefault="009472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533880"/>
      <w:docPartObj>
        <w:docPartGallery w:val="Page Numbers (Top of Page)"/>
        <w:docPartUnique/>
      </w:docPartObj>
    </w:sdtPr>
    <w:sdtEndPr>
      <w:rPr>
        <w:rFonts w:ascii="Times New Roman" w:hAnsi="Times New Roman" w:cs="Times New Roman"/>
      </w:rPr>
    </w:sdtEndPr>
    <w:sdtContent>
      <w:p w14:paraId="2DAAFFAE" w14:textId="77777777" w:rsidR="00B6582F" w:rsidRPr="00947205" w:rsidRDefault="00B6582F">
        <w:pPr>
          <w:pStyle w:val="Antrats"/>
          <w:jc w:val="center"/>
          <w:rPr>
            <w:rFonts w:ascii="Times New Roman" w:hAnsi="Times New Roman" w:cs="Times New Roman"/>
          </w:rPr>
        </w:pPr>
        <w:r w:rsidRPr="00947205">
          <w:rPr>
            <w:rFonts w:ascii="Times New Roman" w:hAnsi="Times New Roman" w:cs="Times New Roman"/>
          </w:rPr>
          <w:fldChar w:fldCharType="begin"/>
        </w:r>
        <w:r w:rsidRPr="00947205">
          <w:rPr>
            <w:rFonts w:ascii="Times New Roman" w:hAnsi="Times New Roman" w:cs="Times New Roman"/>
          </w:rPr>
          <w:instrText>PAGE   \* MERGEFORMAT</w:instrText>
        </w:r>
        <w:r w:rsidRPr="00947205">
          <w:rPr>
            <w:rFonts w:ascii="Times New Roman" w:hAnsi="Times New Roman" w:cs="Times New Roman"/>
          </w:rPr>
          <w:fldChar w:fldCharType="separate"/>
        </w:r>
        <w:r w:rsidR="008C13D3">
          <w:rPr>
            <w:rFonts w:ascii="Times New Roman" w:hAnsi="Times New Roman" w:cs="Times New Roman"/>
            <w:noProof/>
          </w:rPr>
          <w:t>5</w:t>
        </w:r>
        <w:r w:rsidRPr="00947205">
          <w:rPr>
            <w:rFonts w:ascii="Times New Roman" w:hAnsi="Times New Roman" w:cs="Times New Roman"/>
          </w:rPr>
          <w:fldChar w:fldCharType="end"/>
        </w:r>
      </w:p>
    </w:sdtContent>
  </w:sdt>
  <w:p w14:paraId="141F863D" w14:textId="77777777" w:rsidR="00B6582F" w:rsidRDefault="00B658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55547" w14:textId="77777777" w:rsidR="00947205" w:rsidRDefault="009472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542B5"/>
    <w:multiLevelType w:val="hybridMultilevel"/>
    <w:tmpl w:val="CBC85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FB16CD"/>
    <w:multiLevelType w:val="hybridMultilevel"/>
    <w:tmpl w:val="927066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A17728"/>
    <w:multiLevelType w:val="hybridMultilevel"/>
    <w:tmpl w:val="B1FEF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680083"/>
    <w:multiLevelType w:val="hybridMultilevel"/>
    <w:tmpl w:val="AEC44B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554184"/>
    <w:multiLevelType w:val="hybridMultilevel"/>
    <w:tmpl w:val="7292E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DF"/>
    <w:rsid w:val="00013864"/>
    <w:rsid w:val="0003080B"/>
    <w:rsid w:val="0003572B"/>
    <w:rsid w:val="00055EB1"/>
    <w:rsid w:val="00056660"/>
    <w:rsid w:val="000676AA"/>
    <w:rsid w:val="00080C27"/>
    <w:rsid w:val="00094508"/>
    <w:rsid w:val="000A16A9"/>
    <w:rsid w:val="000A49BC"/>
    <w:rsid w:val="000B1D0E"/>
    <w:rsid w:val="000D4FA5"/>
    <w:rsid w:val="001008B2"/>
    <w:rsid w:val="001361DB"/>
    <w:rsid w:val="00141928"/>
    <w:rsid w:val="001433A9"/>
    <w:rsid w:val="00150A79"/>
    <w:rsid w:val="00154416"/>
    <w:rsid w:val="00166962"/>
    <w:rsid w:val="00175D51"/>
    <w:rsid w:val="00182165"/>
    <w:rsid w:val="00194834"/>
    <w:rsid w:val="00196FFC"/>
    <w:rsid w:val="001A01AA"/>
    <w:rsid w:val="001C7378"/>
    <w:rsid w:val="001E285C"/>
    <w:rsid w:val="001E51DD"/>
    <w:rsid w:val="001F3D94"/>
    <w:rsid w:val="00211821"/>
    <w:rsid w:val="0021223A"/>
    <w:rsid w:val="002204F2"/>
    <w:rsid w:val="00220EB1"/>
    <w:rsid w:val="00223EA2"/>
    <w:rsid w:val="002335FB"/>
    <w:rsid w:val="00274B72"/>
    <w:rsid w:val="00280AE1"/>
    <w:rsid w:val="00283D49"/>
    <w:rsid w:val="002B07FC"/>
    <w:rsid w:val="002D07FC"/>
    <w:rsid w:val="002E4F53"/>
    <w:rsid w:val="00327FE0"/>
    <w:rsid w:val="00334ED4"/>
    <w:rsid w:val="00351796"/>
    <w:rsid w:val="0035282F"/>
    <w:rsid w:val="00374179"/>
    <w:rsid w:val="00390CB2"/>
    <w:rsid w:val="003A1DAF"/>
    <w:rsid w:val="003C116B"/>
    <w:rsid w:val="003C2797"/>
    <w:rsid w:val="003D3F0E"/>
    <w:rsid w:val="003D7FC3"/>
    <w:rsid w:val="003E073F"/>
    <w:rsid w:val="003E39CE"/>
    <w:rsid w:val="003E6719"/>
    <w:rsid w:val="003F4D5A"/>
    <w:rsid w:val="00406DF0"/>
    <w:rsid w:val="004326A8"/>
    <w:rsid w:val="004355EF"/>
    <w:rsid w:val="00466B99"/>
    <w:rsid w:val="00466E8A"/>
    <w:rsid w:val="00487EDF"/>
    <w:rsid w:val="00490638"/>
    <w:rsid w:val="004931AE"/>
    <w:rsid w:val="00494731"/>
    <w:rsid w:val="00496040"/>
    <w:rsid w:val="004B19FE"/>
    <w:rsid w:val="004C56BB"/>
    <w:rsid w:val="004E7AFD"/>
    <w:rsid w:val="004F510D"/>
    <w:rsid w:val="004F6324"/>
    <w:rsid w:val="00504712"/>
    <w:rsid w:val="005301E9"/>
    <w:rsid w:val="00590DE3"/>
    <w:rsid w:val="005923AC"/>
    <w:rsid w:val="00592C29"/>
    <w:rsid w:val="005A2762"/>
    <w:rsid w:val="005B5767"/>
    <w:rsid w:val="005C4C04"/>
    <w:rsid w:val="005D11BB"/>
    <w:rsid w:val="005E273A"/>
    <w:rsid w:val="005F02AF"/>
    <w:rsid w:val="005F434D"/>
    <w:rsid w:val="005F5E9A"/>
    <w:rsid w:val="006149D4"/>
    <w:rsid w:val="00622843"/>
    <w:rsid w:val="00630EA5"/>
    <w:rsid w:val="00633BCE"/>
    <w:rsid w:val="00652FED"/>
    <w:rsid w:val="006815E1"/>
    <w:rsid w:val="006864FC"/>
    <w:rsid w:val="00687238"/>
    <w:rsid w:val="00691F51"/>
    <w:rsid w:val="00693C19"/>
    <w:rsid w:val="006B00B2"/>
    <w:rsid w:val="006C7FB3"/>
    <w:rsid w:val="006D6B5D"/>
    <w:rsid w:val="006E2FA8"/>
    <w:rsid w:val="006E501B"/>
    <w:rsid w:val="00716F8A"/>
    <w:rsid w:val="00725ECA"/>
    <w:rsid w:val="00766914"/>
    <w:rsid w:val="007A023D"/>
    <w:rsid w:val="007A4FE0"/>
    <w:rsid w:val="007C2202"/>
    <w:rsid w:val="007C792A"/>
    <w:rsid w:val="007E55FB"/>
    <w:rsid w:val="007F3D9F"/>
    <w:rsid w:val="007F52A1"/>
    <w:rsid w:val="007F5935"/>
    <w:rsid w:val="00804D4C"/>
    <w:rsid w:val="00804F18"/>
    <w:rsid w:val="008142F2"/>
    <w:rsid w:val="00817B9E"/>
    <w:rsid w:val="00831E88"/>
    <w:rsid w:val="00833585"/>
    <w:rsid w:val="00850A11"/>
    <w:rsid w:val="00863B23"/>
    <w:rsid w:val="00896AB6"/>
    <w:rsid w:val="008B4F7F"/>
    <w:rsid w:val="008C101A"/>
    <w:rsid w:val="008C13D3"/>
    <w:rsid w:val="008D0835"/>
    <w:rsid w:val="008D1A96"/>
    <w:rsid w:val="008D5D69"/>
    <w:rsid w:val="008E1C31"/>
    <w:rsid w:val="00927CD8"/>
    <w:rsid w:val="00937184"/>
    <w:rsid w:val="00947205"/>
    <w:rsid w:val="009643E7"/>
    <w:rsid w:val="00966839"/>
    <w:rsid w:val="009704F4"/>
    <w:rsid w:val="009737B9"/>
    <w:rsid w:val="0097524F"/>
    <w:rsid w:val="0098373A"/>
    <w:rsid w:val="009A341F"/>
    <w:rsid w:val="009C0F33"/>
    <w:rsid w:val="009E3D33"/>
    <w:rsid w:val="009E7E32"/>
    <w:rsid w:val="00A1553E"/>
    <w:rsid w:val="00A338B4"/>
    <w:rsid w:val="00A36FD7"/>
    <w:rsid w:val="00A63CCE"/>
    <w:rsid w:val="00A72178"/>
    <w:rsid w:val="00A86FFC"/>
    <w:rsid w:val="00A91847"/>
    <w:rsid w:val="00AA7BB7"/>
    <w:rsid w:val="00AB0840"/>
    <w:rsid w:val="00AB28CB"/>
    <w:rsid w:val="00AB3E15"/>
    <w:rsid w:val="00AE053F"/>
    <w:rsid w:val="00AE1263"/>
    <w:rsid w:val="00AF54CC"/>
    <w:rsid w:val="00B0625A"/>
    <w:rsid w:val="00B10C2C"/>
    <w:rsid w:val="00B27E4E"/>
    <w:rsid w:val="00B45930"/>
    <w:rsid w:val="00B6582F"/>
    <w:rsid w:val="00B80CE0"/>
    <w:rsid w:val="00BC0357"/>
    <w:rsid w:val="00BC0BF2"/>
    <w:rsid w:val="00BF7222"/>
    <w:rsid w:val="00C01AAB"/>
    <w:rsid w:val="00C1518D"/>
    <w:rsid w:val="00C35FB8"/>
    <w:rsid w:val="00C417CC"/>
    <w:rsid w:val="00C54AB5"/>
    <w:rsid w:val="00C70FA9"/>
    <w:rsid w:val="00C71D1E"/>
    <w:rsid w:val="00CA7C51"/>
    <w:rsid w:val="00CB06C1"/>
    <w:rsid w:val="00CC0F0F"/>
    <w:rsid w:val="00CF1C36"/>
    <w:rsid w:val="00CF5CD0"/>
    <w:rsid w:val="00D166CC"/>
    <w:rsid w:val="00D17717"/>
    <w:rsid w:val="00D754E1"/>
    <w:rsid w:val="00D87BBD"/>
    <w:rsid w:val="00DA0A9D"/>
    <w:rsid w:val="00DC1378"/>
    <w:rsid w:val="00DC22FD"/>
    <w:rsid w:val="00DD6F88"/>
    <w:rsid w:val="00E2174D"/>
    <w:rsid w:val="00E32134"/>
    <w:rsid w:val="00E3221F"/>
    <w:rsid w:val="00E33656"/>
    <w:rsid w:val="00E531C5"/>
    <w:rsid w:val="00EC29B1"/>
    <w:rsid w:val="00ED71D0"/>
    <w:rsid w:val="00F01D25"/>
    <w:rsid w:val="00F363D0"/>
    <w:rsid w:val="00F36DFF"/>
    <w:rsid w:val="00F41E91"/>
    <w:rsid w:val="00F92261"/>
    <w:rsid w:val="00F97139"/>
    <w:rsid w:val="00FB63D5"/>
    <w:rsid w:val="00FC51AC"/>
    <w:rsid w:val="00FC7396"/>
    <w:rsid w:val="00FE5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89B17"/>
  <w15:docId w15:val="{2DD0B7DB-5765-47DA-8FC6-5B644C51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B80CE0"/>
    <w:pPr>
      <w:spacing w:after="0" w:line="240" w:lineRule="auto"/>
    </w:pPr>
    <w:rPr>
      <w:rFonts w:ascii="TimesLT" w:eastAsia="Times New Roman" w:hAnsi="TimesLT"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B80CE0"/>
    <w:rPr>
      <w:rFonts w:ascii="TimesLT" w:eastAsia="Times New Roman" w:hAnsi="TimesLT" w:cs="Times New Roman"/>
      <w:sz w:val="20"/>
      <w:szCs w:val="20"/>
      <w:lang w:val="en-GB"/>
    </w:rPr>
  </w:style>
  <w:style w:type="character" w:styleId="Puslapioinaosnuoroda">
    <w:name w:val="footnote reference"/>
    <w:uiPriority w:val="99"/>
    <w:semiHidden/>
    <w:unhideWhenUsed/>
    <w:rsid w:val="00B80CE0"/>
    <w:rPr>
      <w:vertAlign w:val="superscript"/>
    </w:rPr>
  </w:style>
  <w:style w:type="character" w:styleId="Komentaronuoroda">
    <w:name w:val="annotation reference"/>
    <w:basedOn w:val="Numatytasispastraiposriftas"/>
    <w:uiPriority w:val="99"/>
    <w:semiHidden/>
    <w:unhideWhenUsed/>
    <w:rsid w:val="00B80CE0"/>
    <w:rPr>
      <w:sz w:val="16"/>
      <w:szCs w:val="16"/>
    </w:rPr>
  </w:style>
  <w:style w:type="paragraph" w:styleId="Komentarotekstas">
    <w:name w:val="annotation text"/>
    <w:basedOn w:val="prastasis"/>
    <w:link w:val="KomentarotekstasDiagrama"/>
    <w:uiPriority w:val="99"/>
    <w:semiHidden/>
    <w:unhideWhenUsed/>
    <w:rsid w:val="00B80C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80CE0"/>
    <w:rPr>
      <w:sz w:val="20"/>
      <w:szCs w:val="20"/>
    </w:rPr>
  </w:style>
  <w:style w:type="paragraph" w:styleId="Komentarotema">
    <w:name w:val="annotation subject"/>
    <w:basedOn w:val="Komentarotekstas"/>
    <w:next w:val="Komentarotekstas"/>
    <w:link w:val="KomentarotemaDiagrama"/>
    <w:uiPriority w:val="99"/>
    <w:semiHidden/>
    <w:unhideWhenUsed/>
    <w:rsid w:val="00B80CE0"/>
    <w:rPr>
      <w:b/>
      <w:bCs/>
    </w:rPr>
  </w:style>
  <w:style w:type="character" w:customStyle="1" w:styleId="KomentarotemaDiagrama">
    <w:name w:val="Komentaro tema Diagrama"/>
    <w:basedOn w:val="KomentarotekstasDiagrama"/>
    <w:link w:val="Komentarotema"/>
    <w:uiPriority w:val="99"/>
    <w:semiHidden/>
    <w:rsid w:val="00B80CE0"/>
    <w:rPr>
      <w:b/>
      <w:bCs/>
      <w:sz w:val="20"/>
      <w:szCs w:val="20"/>
    </w:rPr>
  </w:style>
  <w:style w:type="paragraph" w:styleId="Debesliotekstas">
    <w:name w:val="Balloon Text"/>
    <w:basedOn w:val="prastasis"/>
    <w:link w:val="DebesliotekstasDiagrama"/>
    <w:uiPriority w:val="99"/>
    <w:semiHidden/>
    <w:unhideWhenUsed/>
    <w:rsid w:val="00B80C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0CE0"/>
    <w:rPr>
      <w:rFonts w:ascii="Tahoma" w:hAnsi="Tahoma" w:cs="Tahoma"/>
      <w:sz w:val="16"/>
      <w:szCs w:val="16"/>
    </w:rPr>
  </w:style>
  <w:style w:type="table" w:styleId="Lentelstinklelis">
    <w:name w:val="Table Grid"/>
    <w:basedOn w:val="prastojilentel"/>
    <w:uiPriority w:val="59"/>
    <w:rsid w:val="00ED7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658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582F"/>
  </w:style>
  <w:style w:type="paragraph" w:styleId="Porat">
    <w:name w:val="footer"/>
    <w:basedOn w:val="prastasis"/>
    <w:link w:val="PoratDiagrama"/>
    <w:uiPriority w:val="99"/>
    <w:unhideWhenUsed/>
    <w:rsid w:val="00B658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582F"/>
  </w:style>
  <w:style w:type="paragraph" w:styleId="Sraopastraipa">
    <w:name w:val="List Paragraph"/>
    <w:basedOn w:val="prastasis"/>
    <w:uiPriority w:val="34"/>
    <w:qFormat/>
    <w:rsid w:val="00490638"/>
    <w:pPr>
      <w:ind w:left="720"/>
      <w:contextualSpacing/>
    </w:pPr>
  </w:style>
  <w:style w:type="character" w:customStyle="1" w:styleId="Hipersaitas1">
    <w:name w:val="Hipersaitas1"/>
    <w:basedOn w:val="Numatytasispastraiposriftas"/>
    <w:uiPriority w:val="99"/>
    <w:unhideWhenUsed/>
    <w:rsid w:val="006815E1"/>
    <w:rPr>
      <w:color w:val="0563C1"/>
      <w:u w:val="single"/>
    </w:rPr>
  </w:style>
  <w:style w:type="character" w:styleId="Hipersaitas">
    <w:name w:val="Hyperlink"/>
    <w:basedOn w:val="Numatytasispastraiposriftas"/>
    <w:uiPriority w:val="99"/>
    <w:semiHidden/>
    <w:unhideWhenUsed/>
    <w:rsid w:val="006815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52B1B-32A0-46B0-8925-7EBE086C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4743</Words>
  <Characters>2705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Kolisova</dc:creator>
  <cp:lastModifiedBy>Liudvika Gražulienė</cp:lastModifiedBy>
  <cp:revision>6</cp:revision>
  <dcterms:created xsi:type="dcterms:W3CDTF">2021-07-07T12:35:00Z</dcterms:created>
  <dcterms:modified xsi:type="dcterms:W3CDTF">2021-09-08T13:47:00Z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